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07" w:rsidRPr="00A66CFB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szCs w:val="28"/>
          <w:lang w:val="ru-RU"/>
        </w:rPr>
      </w:pPr>
      <w:r w:rsidRPr="00A66CFB">
        <w:rPr>
          <w:rFonts w:cs="Times New Roman"/>
          <w:sz w:val="28"/>
          <w:szCs w:val="28"/>
          <w:lang w:val="ru-RU"/>
        </w:rPr>
        <w:t>Таблица 1</w:t>
      </w:r>
    </w:p>
    <w:p w:rsidR="00BF2707" w:rsidRPr="00962B61" w:rsidRDefault="00BF2707" w:rsidP="00BF2707">
      <w:pPr>
        <w:pStyle w:val="aff0"/>
        <w:spacing w:after="0"/>
        <w:ind w:left="0" w:firstLine="1"/>
        <w:jc w:val="center"/>
        <w:rPr>
          <w:rFonts w:eastAsia="Times New Roman" w:cs="Times New Roman"/>
          <w:lang w:val="ru-RU"/>
        </w:rPr>
      </w:pPr>
      <w:r w:rsidRPr="00962B61">
        <w:rPr>
          <w:rFonts w:cs="Times New Roman"/>
          <w:sz w:val="28"/>
          <w:szCs w:val="28"/>
          <w:lang w:val="ru-RU"/>
        </w:rPr>
        <w:t>Модель конечных результатов для интегральной оценки эффективности деятельности системы здравоохранения Хабаровского края на 2015 год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4272"/>
        <w:gridCol w:w="108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72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145" w:type="dxa"/>
            <w:vMerge w:val="restart"/>
            <w:vAlign w:val="center"/>
          </w:tcPr>
          <w:p w:rsidR="00BF2707" w:rsidRPr="00C53967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901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25" DrawAspect="Content" ObjectID="_1498385081" r:id="rId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26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26" DrawAspect="Content" ObjectID="_1498385082" r:id="rId1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27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27" DrawAspect="Content" ObjectID="_1498385083" r:id="rId1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72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14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>
      <w:pPr>
        <w:spacing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4272"/>
        <w:gridCol w:w="1082"/>
        <w:gridCol w:w="877"/>
        <w:gridCol w:w="730"/>
        <w:gridCol w:w="1169"/>
        <w:gridCol w:w="694"/>
      </w:tblGrid>
      <w:tr w:rsidR="00BF2707" w:rsidRPr="00931BC3" w:rsidTr="000C14C4">
        <w:trPr>
          <w:trHeight w:val="242"/>
          <w:tblHeader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1050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bCs/>
                <w:lang w:val="ru-RU"/>
              </w:rPr>
              <w:t>5</w:t>
            </w:r>
          </w:p>
        </w:tc>
        <w:tc>
          <w:tcPr>
            <w:tcW w:w="1134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bCs/>
                <w:lang w:val="ru-RU"/>
              </w:rPr>
              <w:t>6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  <w:lang w:val="ru-RU"/>
              </w:rPr>
              <w:t>7</w:t>
            </w:r>
          </w:p>
        </w:tc>
      </w:tr>
      <w:tr w:rsidR="00BF2707" w:rsidRPr="00931BC3" w:rsidTr="000C14C4">
        <w:trPr>
          <w:trHeight w:val="366"/>
          <w:jc w:val="center"/>
        </w:trPr>
        <w:tc>
          <w:tcPr>
            <w:tcW w:w="9286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/>
                <w:bCs/>
                <w:i/>
              </w:rPr>
              <w:t>Стандарт общественной эффективности здравоохранения</w:t>
            </w:r>
          </w:p>
        </w:tc>
      </w:tr>
      <w:tr w:rsidR="00BF2707" w:rsidRPr="00931BC3" w:rsidTr="000C14C4">
        <w:trPr>
          <w:trHeight w:val="541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Смертность населения (число умершихна 1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на 1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12,7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на 1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13,2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Смертность населения от болезней системы кровообращения (число умерших от болезней системы кровообращения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691,7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от болезней системы кровообращения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684,6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от болезней системы кровообращения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723,0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Смертность населения от новообразований, в том числе от злокачественных (число умерших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br/>
              <w:t>от новообразований, в том числе злокачественных,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197,8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от новообразований, в том числе злокачественных,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202,9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от новообразований, в том числе злокачественных,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175,7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Смертность населения от туберкулеза (случаев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Городского населения (случаев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17,0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Сельского населения (случаев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1247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2"/>
                <w:sz w:val="24"/>
                <w:szCs w:val="24"/>
              </w:rPr>
              <w:t>Смертность населения в трудоспособном возрасте (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число умерших в трудоспособном возрасте на 100 тыс. населения</w:t>
            </w:r>
            <w:r w:rsidRPr="00600DF8">
              <w:rPr>
                <w:rFonts w:ascii="Times New Roman" w:hAnsi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717,0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в трудоспособном возрасте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679,3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в трудоспособном возрасте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882.3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Смертность населения трудоспособного возраста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от болезней системы кровообращения (число умерших от болезней системы кровообращения в трудоспособном возрасте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273,3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от болезней системы кровообращения в трудоспособном возрасте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257,4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от болезней системы кровообращения в трудоспособном возрасте на 100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343,3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Материнская смертность (на 100 тыс. родившихся живыми)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Младенческая смертность (на 1 тыс. живорожденных)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10,3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Городского населения (на 1 тыс. живорожденных)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Сельского населения (на 1 тыс. живорожденных)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11,5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Смертность в возрасте от 0 до 4 лет (на 100 тыс. соответствующего возраста)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305,4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Смертность в возрасте от 0 до 17 лет (на 100 тыс. соответствующего возраста)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13.1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75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Доля пациентов, больных злокачественными новообразованиями, состоящих на учете с момента установления диагноза пять лет и более, в общем числе пациентов со злокачественными новообразованиями, состоящих на учете (процентов)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50,1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tabs>
                <w:tab w:val="left" w:pos="4947"/>
              </w:tabs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i/>
                <w:sz w:val="24"/>
                <w:szCs w:val="24"/>
              </w:rPr>
              <w:t>Стандарт ресурсного обеспечения медицинской помощи</w:t>
            </w: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Обеспеченность населения врачами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46,4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Городского населения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54,5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Сельского населения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13,02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Обеспеченность населения врачами при оказании медицинской помощи в условиях круглосуточного стационара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22,04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Городского населения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26,15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Сельского населения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3,78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Обеспеченность населения врачами при оказании медицинской помощи в амбулаторно-поликлинических условиях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24,85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Городского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28,37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Сельского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9,25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Обеспеченность населения средними медицинскими работниками 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88,66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Городского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96,92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Сельского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52,25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Обеспеченность населения средними медицинскими работниками</w:t>
            </w:r>
            <w:r w:rsidRPr="00931BC3">
              <w:rPr>
                <w:rFonts w:ascii="Times New Roman" w:hAnsi="Times New Roman"/>
                <w:sz w:val="24"/>
                <w:szCs w:val="24"/>
              </w:rPr>
              <w:t xml:space="preserve"> при оказании медицинской помощи в условиях круглосуточного стационара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47,02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Городского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51,57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Сельского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26,81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Обеспеченность населения средними медицинскими работниками</w:t>
            </w:r>
            <w:r w:rsidRPr="00931BC3">
              <w:rPr>
                <w:rFonts w:ascii="Times New Roman" w:hAnsi="Times New Roman"/>
                <w:sz w:val="24"/>
                <w:szCs w:val="24"/>
              </w:rPr>
              <w:t xml:space="preserve"> при оказании медицинской помощи в амбулаторно-поликлинических условиях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41,7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17.1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Городского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45,35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Сельского населения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>(человек на 10 тыс.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25,45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Средняя длительность лечения в медицинских организациях, оказывающих медицинскую помощь в стационарных условиях (дней)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Эффективность деятельности медицинских организаций, оказывающих медицинскую помощь в амбулаторных условиях, на основе оценки выполнения функции врачебной должности (количество посещений на одну занятую должность врача, ведущего прием); посещений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4500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В городской местности (посещений)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5000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В сельской местности (посещений)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3900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>Эффективность деятельности медицинских организаций, оказывающих медицинскую помощь в стационарных условиях, на основе оценки показателей рационального и целевого использования коечного фонда (средняя занятость койки в году)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328,5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 городской местности (дней)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328,5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 сельской местности (дней)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328,5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Доля расходов на оказание медицинской помощи в условиях дневных стационаров от всех расходов на Территориальную программу (процентов)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Доля расходов на оказание медицинской помощи в амбулаторных условиях в неотложной форме от всех расходов на Территориальную программу (процентов)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Доля расходов на оказание паллиативной медицинской помощи от всех расходов на Территориальную программу (процентов)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i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Удовлетворенность населения медицинской помощью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(процентов от числа опрошенных)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Городского населения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(процентов от числа опрошенных)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24.2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Сельского населения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(процентов от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числа опрошенных)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33,0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Удельный вес 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больных с выявленными злокачественными новообразованиями на I—II стадии (процентов)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83,0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Охват профилактическими осмотрами детей 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(процентов)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85,0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4145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Проживающих в городской местности</w:t>
            </w:r>
          </w:p>
        </w:tc>
        <w:tc>
          <w:tcPr>
            <w:tcW w:w="1050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86,5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Проживающих в сельской местности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81,5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Удельный вес числа пациентов, получивших специализированную медицинскую помощь в стационарных условиях в федеральных медицинских организациях, в общем количестве пациентов, которым была оказана медицинская помощь в стационарных условиях в рамках территориальной программы ОМС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6,2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Число лиц, проживающих в сельской местности, которым оказана скорая медицинская помощь (вызовов на 1 тыс. сельского населения)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Доля фельдшерско-акушерских пунктов и фельдшерских пунктов, находящихся в аварийном состоянии и требующих капитального ремонта, в общем количестве фельдшерско-акушерских пунктов и фельдшерских пунктов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Доля выездов бригад скорой медицинской помощи со временем доезда до пациента менее двадцати минут с момента вызова в общем количестве вызовов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92,0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Удельный вес числа лиц в возрасте 18 лет и старше, прошедших диспансеризацию, в общем количестве лиц в возрасте 18 лет и старше, подлежащих диспансеризации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Проживающих в городской местности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Проживающих в сельской местности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Удельный вес числа пациентов с инфарктом миокарда, госпитализированных в первые шесть часов от начала заболевания, в общем количестве госпитализированных пациентов с инфарктом миокарда </w:t>
            </w: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55,0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Удельный вес числа пациентов с острым инфарктом миокарда, которым проведена тромболитическая терапия, в общем количестве пациентов с острым инфарктом миокарда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19,0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Удельный вес числа пациентов с острым инфарктом миокарда, которым проведено стентирование коронарных артерий, в общем количестве пациентов с острым инфарктом миокарда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Количество проведенных выездной бригадой скорой медицинской помощи тромболизисов у пациентов с острым и повторным инфарктом миокарда и с острыми цереброваскулярными болезнями в расчете на 100 пациентов с острым и повторным инфарктом миокарда и с острыми цереброваскулярными болезнями, которым оказана медицинская помощь выездными бригадами скорой медицинской помощи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7,0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Удельный вес числа пациентов с острыми цереброваскулярными болезнями, госпитализированных в первые шесть часов от начала заболевания, в общем количестве госпитализированных пациентов с острыми цереброваскулярными болезнями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14,5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Удельный вес числа пациентов с острым ишемическим инсультом, которым проведена тромболитическая терапия в первые шесть часов госпитализации, в общем количестве пациентов с острым ишемическим инсультом (процентов)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45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Количество обоснованных жалоб, в том числе на отказ в оказании медицинской помощи, предоставляемой в рамках Территориальной программы (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 </w:t>
            </w:r>
            <w:r w:rsidRPr="00931BC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 1 тыс. населения</w:t>
            </w:r>
            <w:r w:rsidRPr="00931B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0,076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trHeight w:val="722"/>
          <w:jc w:val="center"/>
        </w:trPr>
        <w:tc>
          <w:tcPr>
            <w:tcW w:w="72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28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28" DrawAspect="Content" ObjectID="_1498385084" r:id="rId15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29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29" DrawAspect="Content" ObjectID="_1498385085" r:id="rId1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030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30" DrawAspect="Content" ObjectID="_1498385086" r:id="rId19"/>
              </w:object>
            </w:r>
          </w:p>
        </w:tc>
      </w:tr>
    </w:tbl>
    <w:p w:rsidR="00BF2707" w:rsidRPr="000B5201" w:rsidRDefault="00BF2707" w:rsidP="00BF2707">
      <w:pPr>
        <w:spacing w:after="0" w:line="240" w:lineRule="auto"/>
        <w:rPr>
          <w:rFonts w:ascii="Times New Roman" w:hAnsi="Times New Roman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sz w:val="28"/>
          <w:szCs w:val="28"/>
          <w:lang w:val="ru-RU"/>
        </w:rPr>
      </w:pPr>
      <w:r w:rsidRPr="000B5201">
        <w:rPr>
          <w:rFonts w:cs="Times New Roman"/>
          <w:sz w:val="28"/>
          <w:szCs w:val="28"/>
          <w:lang w:val="ru-RU"/>
        </w:rPr>
        <w:t>Вместе с тем, анализ указанного перечня показателей свидетельствует о том, что они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B5201">
        <w:rPr>
          <w:rFonts w:cs="Times New Roman"/>
          <w:sz w:val="28"/>
          <w:szCs w:val="28"/>
          <w:lang w:val="ru-RU"/>
        </w:rPr>
        <w:t xml:space="preserve">не отражают в полном объеме общественную эффективность </w:t>
      </w:r>
      <w:r w:rsidRPr="000B5201">
        <w:rPr>
          <w:rFonts w:cs="Times New Roman"/>
          <w:sz w:val="28"/>
          <w:szCs w:val="28"/>
          <w:lang w:val="ru-RU"/>
        </w:rPr>
        <w:lastRenderedPageBreak/>
        <w:t>здравоохранения, его ресурсное обеспечение, качество и доступность медицинской помощи. В нем также отсутствуют показатели, которые характеризуют экономическую эффективность здравоохранения.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sz w:val="28"/>
          <w:szCs w:val="28"/>
          <w:lang w:val="ru-RU"/>
        </w:rPr>
      </w:pPr>
      <w:r w:rsidRPr="000B5201">
        <w:rPr>
          <w:rFonts w:cs="Times New Roman"/>
          <w:sz w:val="28"/>
          <w:szCs w:val="28"/>
          <w:lang w:val="ru-RU"/>
        </w:rPr>
        <w:t xml:space="preserve">По нашему мнению, перечень показателей должен определяться видами медицинской помощи </w:t>
      </w:r>
      <w:r w:rsidRPr="000B5201">
        <w:rPr>
          <w:rFonts w:eastAsia="Times New Roman" w:cs="Times New Roman"/>
          <w:sz w:val="28"/>
          <w:szCs w:val="28"/>
          <w:lang w:val="ru-RU" w:eastAsia="ru-RU"/>
        </w:rPr>
        <w:t xml:space="preserve">в соответствии со ст. 33-36 Федерального закона от 21.11.2011 г. </w:t>
      </w:r>
      <w:r w:rsidRPr="000B5201">
        <w:rPr>
          <w:rFonts w:eastAsia="Times New Roman" w:cs="Times New Roman"/>
          <w:color w:val="000000"/>
          <w:sz w:val="28"/>
          <w:szCs w:val="28"/>
          <w:lang w:val="ru-RU" w:eastAsia="ru-RU"/>
        </w:rPr>
        <w:t>N 323-ФЗ, номенклатурой медицинских организаций, основными медицинскими технологиями, реализуемыми в здравоохранении (профилактика заболеваний, выявление и лечение заболе</w:t>
      </w:r>
      <w:r w:rsidRPr="000B5201">
        <w:rPr>
          <w:rFonts w:cs="Times New Roman"/>
          <w:sz w:val="28"/>
          <w:szCs w:val="28"/>
          <w:lang w:val="ru-RU"/>
        </w:rPr>
        <w:t>ваний, диспансеризация и реабилитация пациентов) с учетом порядков,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B5201">
        <w:rPr>
          <w:rFonts w:cs="Times New Roman"/>
          <w:sz w:val="28"/>
          <w:szCs w:val="28"/>
          <w:lang w:val="ru-RU"/>
        </w:rPr>
        <w:t xml:space="preserve">видов, условий и форм оказания медицинской помощи, территориальных нормативов объемов медицинской помощи и финансовых затрат на единицу объема медицинской помощи, подушевых нормативов территориальной программы государственных гарантий оказания населению бесплатной медицинской помощи, </w:t>
      </w:r>
      <w:r w:rsidRPr="000B5201">
        <w:rPr>
          <w:rFonts w:eastAsia="Times New Roman" w:cs="Times New Roman"/>
          <w:color w:val="000000"/>
          <w:sz w:val="28"/>
          <w:szCs w:val="28"/>
          <w:lang w:val="ru-RU" w:eastAsia="ru-RU"/>
        </w:rPr>
        <w:t>а также соответствующим ресурсным обеспечением.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sz w:val="28"/>
          <w:szCs w:val="28"/>
          <w:lang w:val="ru-RU"/>
        </w:rPr>
      </w:pPr>
      <w:r w:rsidRPr="000B5201">
        <w:rPr>
          <w:rFonts w:cs="Times New Roman"/>
          <w:sz w:val="28"/>
          <w:szCs w:val="28"/>
          <w:lang w:val="ru-RU"/>
        </w:rPr>
        <w:t>Такой подход позволяет достаточно полно определить перечень показателей и их индикаторов, отражающих общественную эффективность здравоохранения, его ресурсное обеспечение, качество и доступность медицинской помощи (табл</w:t>
      </w:r>
      <w:r>
        <w:rPr>
          <w:rFonts w:cs="Times New Roman"/>
          <w:sz w:val="28"/>
          <w:szCs w:val="28"/>
          <w:lang w:val="ru-RU"/>
        </w:rPr>
        <w:t>.</w:t>
      </w:r>
      <w:r w:rsidRPr="000B5201">
        <w:rPr>
          <w:rFonts w:cs="Times New Roman"/>
          <w:sz w:val="28"/>
          <w:szCs w:val="28"/>
          <w:lang w:val="ru-RU"/>
        </w:rPr>
        <w:t xml:space="preserve"> 2). </w:t>
      </w:r>
    </w:p>
    <w:p w:rsidR="00BF2707" w:rsidRDefault="00BF2707" w:rsidP="00BF2707">
      <w:pPr>
        <w:spacing w:after="0" w:line="240" w:lineRule="auto"/>
        <w:rPr>
          <w:rFonts w:ascii="Times New Roman" w:eastAsia="Andale Sans UI" w:hAnsi="Times New Roman"/>
          <w:i/>
          <w:kern w:val="3"/>
          <w:sz w:val="28"/>
          <w:szCs w:val="28"/>
          <w:lang w:bidi="en-US"/>
        </w:rPr>
      </w:pPr>
    </w:p>
    <w:p w:rsidR="00BF2707" w:rsidRPr="00C91B95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szCs w:val="28"/>
          <w:lang w:val="ru-RU"/>
        </w:rPr>
      </w:pPr>
      <w:r w:rsidRPr="00C91B95">
        <w:rPr>
          <w:rFonts w:cs="Times New Roman"/>
          <w:sz w:val="28"/>
          <w:szCs w:val="28"/>
          <w:lang w:val="ru-RU"/>
        </w:rPr>
        <w:t>Таблица 2</w:t>
      </w:r>
    </w:p>
    <w:p w:rsidR="00BF2707" w:rsidRPr="00C91B95" w:rsidRDefault="00BF2707" w:rsidP="00BF2707">
      <w:pPr>
        <w:pStyle w:val="aff0"/>
        <w:spacing w:after="0"/>
        <w:ind w:left="0" w:firstLine="1"/>
        <w:jc w:val="center"/>
        <w:rPr>
          <w:rFonts w:cs="Times New Roman"/>
          <w:sz w:val="28"/>
          <w:szCs w:val="28"/>
          <w:lang w:val="ru-RU"/>
        </w:rPr>
      </w:pPr>
      <w:r w:rsidRPr="00C91B95">
        <w:rPr>
          <w:rFonts w:cs="Times New Roman"/>
          <w:sz w:val="28"/>
          <w:szCs w:val="28"/>
          <w:lang w:val="ru-RU"/>
        </w:rPr>
        <w:t>Рекомендуемые дополнительные показатели и их индикаторы</w:t>
      </w:r>
    </w:p>
    <w:p w:rsidR="00BF2707" w:rsidRPr="00C91B95" w:rsidRDefault="00BF2707" w:rsidP="00BF2707">
      <w:pPr>
        <w:pStyle w:val="aff0"/>
        <w:spacing w:after="0"/>
        <w:ind w:left="0" w:firstLine="1"/>
        <w:jc w:val="center"/>
        <w:rPr>
          <w:rFonts w:eastAsia="Times New Roman" w:cs="Times New Roman"/>
          <w:lang w:val="ru-RU"/>
        </w:rPr>
      </w:pPr>
      <w:r w:rsidRPr="00C91B95">
        <w:rPr>
          <w:rFonts w:cs="Times New Roman"/>
          <w:sz w:val="28"/>
          <w:szCs w:val="28"/>
          <w:lang w:val="ru-RU"/>
        </w:rPr>
        <w:t>для интегральной оценки эффективности деятельности системы здравоохранения на уровне субъекта федерации на 2015 год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237"/>
        <w:gridCol w:w="1154"/>
        <w:gridCol w:w="880"/>
        <w:gridCol w:w="734"/>
        <w:gridCol w:w="1171"/>
        <w:gridCol w:w="699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111" w:type="dxa"/>
            <w:vMerge w:val="restart"/>
            <w:vAlign w:val="center"/>
          </w:tcPr>
          <w:p w:rsidR="00BF2707" w:rsidRPr="00C53967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974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12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12"/>
                <w:sz w:val="16"/>
                <w:szCs w:val="16"/>
              </w:rPr>
              <w:object w:dxaOrig="340" w:dyaOrig="360">
                <v:shape id="_x0000_i1031" type="#_x0000_t75" style="width:18pt;height:18.75pt" o:ole="" filled="t">
                  <v:fill color2="black"/>
                  <v:imagedata r:id="rId20" o:title=""/>
                </v:shape>
                <o:OLEObject Type="Embed" ProgID="Equation.3" ShapeID="_x0000_i1031" DrawAspect="Content" ObjectID="_1498385087" r:id="rId21"/>
              </w:object>
            </w:r>
          </w:p>
        </w:tc>
        <w:tc>
          <w:tcPr>
            <w:tcW w:w="1136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32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32" DrawAspect="Content" ObjectID="_1498385088" r:id="rId2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8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33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33" DrawAspect="Content" ObjectID="_1498385089" r:id="rId2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2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12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6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237"/>
        <w:gridCol w:w="1169"/>
        <w:gridCol w:w="877"/>
        <w:gridCol w:w="730"/>
        <w:gridCol w:w="1169"/>
        <w:gridCol w:w="693"/>
      </w:tblGrid>
      <w:tr w:rsidR="00BF2707" w:rsidRPr="00931BC3" w:rsidTr="000C14C4">
        <w:trPr>
          <w:trHeight w:val="361"/>
          <w:tblHeader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bCs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bCs/>
                <w:lang w:val="ru-RU"/>
              </w:rPr>
              <w:t>6</w:t>
            </w: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  <w:lang w:val="ru-RU"/>
              </w:rPr>
              <w:t>7</w:t>
            </w:r>
          </w:p>
        </w:tc>
      </w:tr>
      <w:tr w:rsidR="00BF2707" w:rsidRPr="00931BC3" w:rsidTr="000C14C4">
        <w:trPr>
          <w:trHeight w:val="322"/>
          <w:jc w:val="center"/>
        </w:trPr>
        <w:tc>
          <w:tcPr>
            <w:tcW w:w="9284" w:type="dxa"/>
            <w:gridSpan w:val="7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  <w:t>Стандарт общественной эффективности здравоохранения</w:t>
            </w:r>
          </w:p>
        </w:tc>
      </w:tr>
      <w:tr w:rsidR="00BF2707" w:rsidRPr="00931BC3" w:rsidTr="000C14C4">
        <w:trPr>
          <w:trHeight w:val="322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Смертность населения от дорожно-транспортных происшествий (на 100 тыс. населения)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18,0*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trHeight w:val="322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837FF0">
              <w:t>Смертность от ишемической болезни сердца (на 100 тыс. населения)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trHeight w:val="322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837FF0">
              <w:t>Смертность от цереброваскулярных заболеваний (на 100 тыс. населения)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trHeight w:val="322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Средняя продолжительность временной нетрудоспособности в связи с заболеванием в расчете на одного работающего (дней)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15,6*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837FF0">
              <w:t>Первичный выход на инвалидность населения (на 10 тыс. детского населения)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Первичный выход на инвалидность детского населения (на 10 тыс. детского населения)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Численность лиц трудоспособного возраста, впервые признанные </w:t>
            </w: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инвалидами (на 10 тыс. населения)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38,0*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837FF0">
              <w:t xml:space="preserve">Показатель полной реабилитации инвалидов </w:t>
            </w:r>
            <w:r w:rsidRPr="00931BC3">
              <w:rPr>
                <w:spacing w:val="-8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BF2707" w:rsidRPr="00931BC3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837FF0">
              <w:t xml:space="preserve">Показатель частичной реабилитации инвалидов </w:t>
            </w:r>
            <w:r w:rsidRPr="00931BC3">
              <w:rPr>
                <w:spacing w:val="-8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Количество абортов (на 1 тыс. женщин 15-49 лет); промилле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46,0*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 xml:space="preserve">Распространённость повышенного артериального давления среди взрослого населения </w:t>
            </w:r>
            <w:r w:rsidRPr="00600DF8">
              <w:rPr>
                <w:spacing w:val="-8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Заболеваемость инфарктом миокарда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 xml:space="preserve">Пятилетняя выживаемость лиц, перенесших острый инфаркт миокарда с момента установления диагноза </w:t>
            </w:r>
            <w:r w:rsidRPr="00600DF8">
              <w:rPr>
                <w:spacing w:val="-8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6"/>
                <w:sz w:val="24"/>
                <w:szCs w:val="24"/>
              </w:rPr>
              <w:t>Заболеваемость острым вирусным гепатитом В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6"/>
                <w:sz w:val="24"/>
                <w:szCs w:val="24"/>
              </w:rPr>
              <w:t>Заболеваемость краснухой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rPr>
                <w:spacing w:val="-6"/>
              </w:rPr>
              <w:t>Заболеваемость дифтерией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rPr>
                <w:spacing w:val="-6"/>
              </w:rPr>
              <w:t>Заболеваемость корью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rPr>
                <w:spacing w:val="-6"/>
              </w:rPr>
              <w:t>Заболеваемость эпидемическим паротитом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Заболеваемость активным туберкулезом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123,0*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Доля больных с запущенными стадиями впервые выявленных злокачественных новообразований (с Ш ст. визуальных локализаций и IV ст.); </w:t>
            </w:r>
            <w:r w:rsidRPr="00600D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Одногодичная летальность при злокачественных новообразованиях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Пятилетняя выживаемость больных со злокачественными новообразованиями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931BC3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Охват профилактическими осмотрами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Охват населения профилактическими осмотрами на туберкулёз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Прекращение бактериовыделения у впервые выявленных больных туберкулезом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Охват диспансеризацией детей-сирот, детей оставшихся без попечения родителей, и иных детей, находящихся в трудной жизненной ситуации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Удельный вес пациентов, вакцинированных в соответствии с национальным календарем профилактических прививок и по эпидемическим показаниям (процентов)</w:t>
            </w:r>
          </w:p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Охват иммунизацией населения против вирусного гепатита в декретированные сроки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Охват иммунизацией населения против дифтерии, коклюша и столбняка в декретированные сроки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Охват иммунизацией населения против кори в декретированные сроки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Охват иммунизацией населения против краснухи в декретированные сроки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Охват иммунизацией населения против эпидемического паротита в декретированные сроки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Удельный вес детей 1 и 2 групп здоровья в общей численности учащихся государственных (муниципальных) общеобразовательных учреждений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trHeight w:val="338"/>
          <w:jc w:val="center"/>
        </w:trPr>
        <w:tc>
          <w:tcPr>
            <w:tcW w:w="9284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i/>
                <w:sz w:val="24"/>
                <w:szCs w:val="24"/>
              </w:rPr>
              <w:t>Стандарт ресурсного обеспечения медицинской помощи</w:t>
            </w:r>
          </w:p>
        </w:tc>
      </w:tr>
      <w:tr w:rsidR="00BF2707" w:rsidRPr="00600DF8" w:rsidTr="000C14C4">
        <w:trPr>
          <w:jc w:val="center"/>
        </w:trPr>
        <w:tc>
          <w:tcPr>
            <w:tcW w:w="9284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Финансовые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Подушевые нормативы финансирования с учетом средств ОМС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autoSpaceDE w:val="0"/>
              <w:snapToGrid w:val="0"/>
              <w:spacing w:after="0" w:line="240" w:lineRule="auto"/>
              <w:ind w:firstLine="2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18509,7**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Подушевые нормативы финансирования за счет субвенций Федерального фонда обязательного медицинского страхования</w:t>
            </w:r>
            <w:r w:rsidRPr="00600DF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(</w:t>
            </w:r>
            <w:r w:rsidRPr="00600DF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  <w:lang w:val="en-US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14050,5</w:t>
            </w:r>
          </w:p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Дефицит финансового обеспечения ТПГГ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0*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Удельный вес расходов на стационарную помощь от всех расходов на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ТПГГ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 xml:space="preserve">(процентов)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Удельный вес расходов на амбулаторно-поликлиническую помощь от всех расходов на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ТПГГ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 xml:space="preserve">(процентов)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tabs>
                <w:tab w:val="left" w:pos="180"/>
                <w:tab w:val="center" w:pos="43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Удельный вес расходов на скорую медицинскую помощь от всех расходов на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ТПГГ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tabs>
                <w:tab w:val="left" w:pos="180"/>
                <w:tab w:val="center" w:pos="43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 xml:space="preserve">Удельный вес расходов на оказание медицинской помощи в амбулаторных условиях в неотложной форме от всех расходов на </w:t>
            </w:r>
            <w:r w:rsidRPr="00600DF8">
              <w:rPr>
                <w:color w:val="000000"/>
                <w:spacing w:val="-3"/>
              </w:rPr>
              <w:t xml:space="preserve">ТПГГ </w:t>
            </w:r>
            <w:r w:rsidRPr="00600DF8"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tabs>
                <w:tab w:val="left" w:pos="180"/>
                <w:tab w:val="center" w:pos="43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 xml:space="preserve">Удельный вес расходов на оказание медицинской помощи в дневных стационарах от всех расходов на </w:t>
            </w:r>
            <w:r w:rsidRPr="00600DF8">
              <w:rPr>
                <w:color w:val="000000"/>
                <w:spacing w:val="-3"/>
              </w:rPr>
              <w:t xml:space="preserve">ТПГГ </w:t>
            </w:r>
            <w:r w:rsidRPr="00600DF8"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tabs>
                <w:tab w:val="left" w:pos="180"/>
                <w:tab w:val="center" w:pos="43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в медицинских организациях, оказывающих медицинскую помощь в стационарных условиях, за счет средств краевого бюджета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tabs>
                <w:tab w:val="left" w:pos="180"/>
                <w:tab w:val="center" w:pos="43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106165,8**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в медицинских организациях, оказывающих медицинскую помощь в стационарных условиях, за счет средств ОМС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autoSpaceDE w:val="0"/>
              <w:snapToGrid w:val="0"/>
              <w:spacing w:after="0" w:line="240" w:lineRule="auto"/>
              <w:ind w:firstLine="2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37601,4</w:t>
            </w:r>
          </w:p>
          <w:p w:rsidR="00BF2707" w:rsidRPr="00600DF8" w:rsidRDefault="00BF2707" w:rsidP="000C14C4">
            <w:pPr>
              <w:autoSpaceDE w:val="0"/>
              <w:snapToGrid w:val="0"/>
              <w:spacing w:after="0" w:line="240" w:lineRule="auto"/>
              <w:ind w:firstLine="2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при оказании медицинской помощи в амбулаторных условиях медицинскими организациями за счет средств краевого бюджета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1823,3**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при оказании медицинской помощи в амбулаторных условиях медицинскими организациями за счет средств ОМС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1695,0**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одного посещения при оказании медицинской помощи в неотложной форме в амбулаторных условиях за счет средств ОМС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744,4**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при оказании медицинской помощи в амбулаторных условиях медицинскими организациями за счет средств краевого бюджета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697,9**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при оказании медицинской помощи в амбулаторных условиях медицинскими организациями за счет средств за счет средств ОМС (рублей)</w:t>
            </w:r>
          </w:p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581,5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одного пациенто-дня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>лечения в условиях дневных стационаров за счет средств краевого бюджета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>923,5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одного пациенто-дня лечения в условиях дневных стационаров за счет средств ОМС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2168,6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одного койко-дня в медицинских организациях, оказывающих паллиативную медицинскую помощь в стационарных условиях (включая койки сестринского ухода), за счет средств краевого бюджета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2722,2**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одного вызова скорой медицинской помощи за счет средств ОМС (рублей)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2891,3**</w:t>
            </w:r>
          </w:p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Удельный вес заработной платы с начислениями в структуре тарифа на медицинские услуги в медицинских организациях стационарного типа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Удельный вес заработной платы с начислениями в структуре тарифа на медицинские услуги в медицинских организациях амбулаторно-поликлинического типа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Фондоотдача (тыс. руб.)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Фондоемкость (тыс. руб.)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Сумма амортизации на одну услугу (руб.)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медицинских организаций (активная часть ОПФ); процентов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прирост не менее 15 % в год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Прирост инвестиций в здравоохранение (активная часть основных фондов) на одного жителя края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прирост не менее 15 % в год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общий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внеоборотных активов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оборотных активов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собственного капитала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инвестиций (руб.)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концентрации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собственного капитала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финансовой независимости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Срок окупаемости медицинского оборудования (лет)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4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Обеспеченность койками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(на 10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Средняя занятость койки в году (дней)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Средняя длительность пребывания пациента на койке в стационарных условиях (дней)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Оборот койки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Средняя занятость койки в дневных стационарах (дней)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Средняя длительность пребывания больного в дневных стационарах (дней)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Удельный вес медицинских организаций, материально-техническое обеспечение которых приведено в соответствии с порядками оказания медицинской помощи (абс.)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rPr>
                <w:color w:val="000000"/>
                <w:spacing w:val="-3"/>
              </w:rPr>
              <w:t xml:space="preserve">Доля поликлиник, оснащенных диагностическим оборудованием экспертного класса (процентов)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Годность медицинского оборудования (процентов)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— физическое лицо (тыс. руб.)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78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Фондооснащенность в расчете на кв. метр полезной площади медицинской организации (тыс. руб.)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79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накопления медицинского оборудования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80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использования медицинского оборудования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интенсивного использования оборудования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Интегральный коэффициент загрузки оборудования</w:t>
            </w:r>
          </w:p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4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Трудовые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врачами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при оказании медицинской помощи в амбулаторно-поликлинических условиях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(в процентах от штатной численности)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84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средними медицинскими работниками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 xml:space="preserve"> при оказании медицинской помощи в амбулаторно-поликлинических условиях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(в процентах от штатной численности)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врачами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при оказании медицинской помощи в стационарных условиях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(в процентах от штатной численности)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средними медицинскими работниками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 xml:space="preserve"> при оказании медицинской помощи в стационарных условиях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(в процентах от штатной численности)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Удельный вес немедицинского персонала в структуре персонала медицинской организации (в процентах от штатной численности)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совместительства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врачи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оборота по приему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немедицинский персонал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врачи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оборота по увольнению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немедицинский персонал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врачи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Текучесть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немедицинский персонал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врачи (процентов)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постоянства кадров – немедицинский персонал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101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Коэффициент стабильности кадров –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врачи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102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немедицинский персонал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104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105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посещений, законченных случаев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106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посещений, законченных случаев)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107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Трудоемкость врачебной должности (месяц, год); часы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4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i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Уровень госпитализации (случаев госпитализации на 1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0,193**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Уровень госпитализации в рамках базовой программы ОМС (случаев госпитализации на 1 застрахованного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0,172**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Доля пациентов, доставленных по экстренным показаниям, от общего числа пациентов, пролеченных в стационарных условиях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Обеспеченность населения высокотехнологичной медицинской помощью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Средние сроки ожидания оказания высокотехнологичной медицинской помощи по профилю – сердечно-сосудистая хирургия (дней)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</w:pPr>
            <w:r w:rsidRPr="00600DF8">
              <w:t>Средние сроки ожидания оказания высокотехнологичной медицинской помощи по профилю нейрохирургия (дней)</w:t>
            </w:r>
          </w:p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Средние сроки ожидания оказания высокотехнологичной медицинской помощи по профилю – онкология (дней)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связи с заболеваниями (количество посещений на 1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2,15**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Объем медицинской помощи в амбулаторных условиях, оказываемой в связи с заболеваниями, в рамках 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базовой программы ОМС (количество посещений на 1 застрахованного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1,95**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ndale Sans UI" w:hAnsi="Times New Roman" w:cs="Times New Roman"/>
                <w:bCs w:val="0"/>
                <w:kern w:val="1"/>
                <w:sz w:val="24"/>
                <w:szCs w:val="24"/>
                <w:lang w:val="en-US" w:bidi="en-US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неотложной форме, в рамках базовой программы ОМС (количество посещений на 1 застрахованного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0,6**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 (количество посещений на 1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2,95**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Объем медицинской помощи в амбулаторных условиях, оказываемой с профилактической и иными целями в рамках базовой программы ОМС (количество посещений на 1 застрахованного жителя)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2,35**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условиях дневных стационаров</w:t>
            </w:r>
          </w:p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(пациенто-дня на одного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0,71**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условиях дневных стационаров в рамках базовой программы ОМС (пациенто-дня на 1 застрахованного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0,59**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autoSpaceDE w:val="0"/>
              <w:spacing w:before="0" w:after="0"/>
              <w:ind w:hanging="28"/>
              <w:jc w:val="both"/>
              <w:rPr>
                <w:bCs/>
              </w:rPr>
            </w:pPr>
            <w:r w:rsidRPr="00600DF8">
              <w:t>Обеспеченность койками для оказания паллиативной помощи взрослым (на 100 тыс. нас.)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autoSpaceDE w:val="0"/>
              <w:spacing w:before="0" w:after="0"/>
              <w:ind w:hanging="28"/>
              <w:jc w:val="both"/>
              <w:rPr>
                <w:bCs/>
              </w:rPr>
            </w:pPr>
            <w:r w:rsidRPr="00600DF8">
              <w:t>Обеспеченность койками для оказания паллиативной помощи детям (на 100 тыс. детского населения)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Объем паллиативной медицинской помощи в стационарных условиях</w:t>
            </w:r>
          </w:p>
          <w:p w:rsidR="00BF2707" w:rsidRPr="00600DF8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(койко-дня на одного жителя)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0,112**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lang w:val="ru-RU"/>
              </w:rPr>
            </w:pPr>
            <w:r w:rsidRPr="00600DF8">
              <w:rPr>
                <w:rFonts w:cs="Times New Roman"/>
                <w:lang w:val="ru-RU"/>
              </w:rPr>
              <w:t>Обеспеченность населения СМП (вызовов на 1 застрахованное лицо)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0,36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 xml:space="preserve">Среднее время ожидания прибытия бригады скорой медицинской помощи (от момента поступления вызова); минут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 xml:space="preserve">Среднее время ожидания прибытия бригады скорой медицинской помощи на место дорожно-транспортного происшествия (от момента поступления вызова); минут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 xml:space="preserve">Доля выездов бригад скорой медицинской помощи со временем доезда до больного менее 20 минут </w:t>
            </w:r>
            <w:r w:rsidRPr="00600DF8">
              <w:lastRenderedPageBreak/>
              <w:t>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Объем медицинской помощи в дневных стационарах всех типов в расчете на 1 жителя (пациенто-дней)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0,59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Средние сроки ожидания на плановую госпитализацию для пациентов терапевтического профиля (дней)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Средние сроки ожидания на плановую госпитализацию для пациентов хирургического профиля (дней)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774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осмотра врачом в приемном отделении с момента обращения (минут)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 30</w:t>
            </w:r>
          </w:p>
          <w:p w:rsidR="00BF2707" w:rsidRPr="00600DF8" w:rsidRDefault="00BF2707" w:rsidP="000C14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госпитализации с момента обращения в приемный покой при наличии показаний (часы)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 2**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 30</w:t>
            </w:r>
          </w:p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Срок ожидания оказания первичной медико-санитарной помощи в неотложной форме с момента обращения (часы)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 2**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ожидания медицинского работника для оказания медицинской помощи на дому (часы)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 8**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ожидания медицинского работника для оказания медицинской помощи на дому детям первого года жизни (часы)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 4**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Средние сроки ожидания приема врачом-терапевтом участковым (врачом-педиатром участковым, врачом общей практики) в плановом порядке с момента обращения в медицинскую организацию (рабочих дней)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 5**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Срок ожидания приема врачей-специалистов при оказании первичной специализированной медико-санитарной помощи в плановой форме момента обращения (рабочих дней)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&gt;10**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Доля обследованных беременных женщин по новому алгоритму проведения комплексной пренатальной (дородовой) диагностики нарушений развития ребенка от числа поставленных на учет в первый триместр беременности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 xml:space="preserve">Число абортов у женщин фертильного </w:t>
            </w:r>
            <w:r w:rsidRPr="00600DF8">
              <w:lastRenderedPageBreak/>
              <w:t>возраста (на 1 тыс. женщин фертильного возраста)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lastRenderedPageBreak/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Доля женщин с преждевременными родами, родоразрешенных в Перинатальных центрах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Охват вакцинацией детей в соответствии с национальным календарем профилактических прививок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Охват полным курсом химиопрофилактики беременных ВИЧ-позитивных женщин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Охват патронажем детей первого года жизни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Охват детского населения аудиологическим скринингом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Охват детского населения неонатальным скринингом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</w:pPr>
            <w:r w:rsidRPr="00600DF8">
              <w:t>Выживаемость детей, имевших при рождении очень низкую и экстремально низкую массу тела в акушерском стационаре (процентов)</w:t>
            </w:r>
          </w:p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Удельный вес детей, снятых с диспансерного наблюдения по выздоровлению, в общем числе детей, состоящих под диспансерным наблюдением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  <w:spacing w:val="-6"/>
              </w:rPr>
            </w:pPr>
            <w:r w:rsidRPr="00600DF8">
              <w:t>Удельный вес детей с улучшением состояния здоровья в общем числе детей, состоящих под диспансерным наблюдением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Срок ожидания проведения диагностических инструментальных и лабораторных исследований при оказании первичной медико-санитарной помощи в плановой форме (рабочих дней с даты выдачи лечащим врачом направления на проведение диагностических инструментальных и лабораторных исследований); рабочих дней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не &gt;10**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Срок ожидания проведения компьютерной томографии, магнитно-резонансной томографии и ангиографии при оказании первичной медико-санитарной помощи в плановой форме (рабочих дней с даты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выдачи лечащим врачом направления на проведение компьютерной томографии, магнитно-резонансной томографии, ангиографии); </w:t>
            </w: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рабочих дней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&gt;30**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Число наркологических больных, находящихся в ремиссии от одного года до двух лет (на 100 больных среднегодового контингента)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trHeight w:val="555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Число наркологических больных, находящихся в ремиссии более двух лет (на 100 больных среднегодового контингента)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Число больных алкоголизмом, находящихся в ремиссии от одного года до двух лет (на 100 больных среднегодового контингента)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Число больных алкоголизмом, находящихся в ремиссии более двух лет (на 100 больных среднегодового контингента)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Доля больных алкоголизмом, повторно госпитализированных в течение года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Доля больных наркоманией, повторно госпитализированных в течение года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31BC3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Полнота охвата диспансерным наблюдением ВИЧ-инфицированных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600DF8">
              <w:t>Доля ВИЧ-инфицированных лиц, получающих антиретровирусную терапию, от числа состоящих на диспансерном учёте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Охват диспансерным наблюдением лиц пожилого возраста (в возрастной группе от 60 лет и старше); процентов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Удовлетворенность пациентов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(процентов от числа опрошенных)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 xml:space="preserve">Удовлетворенность инвалидов медицинской помощью </w:t>
            </w:r>
            <w:r w:rsidRPr="00600DF8">
              <w:rPr>
                <w:color w:val="000000"/>
              </w:rPr>
              <w:t>(процентов от числа опрошенных)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 xml:space="preserve">Доля жителей, удовлетворенных качеством пребывания в больницах </w:t>
            </w:r>
            <w:r w:rsidRPr="00600DF8">
              <w:rPr>
                <w:color w:val="000000"/>
              </w:rPr>
              <w:t>(процентов от числа опрошенных)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 xml:space="preserve">Доля жителей, удовлетворенных </w:t>
            </w:r>
            <w:r w:rsidRPr="00600DF8">
              <w:lastRenderedPageBreak/>
              <w:t xml:space="preserve">работой поликлиник </w:t>
            </w:r>
            <w:r w:rsidRPr="00600DF8">
              <w:rPr>
                <w:color w:val="000000"/>
              </w:rPr>
              <w:t>(процентов от числа опрошенных)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 xml:space="preserve">Доля жителей, удовлетворенных работой скорой медицинской помощи </w:t>
            </w:r>
            <w:r w:rsidRPr="00600DF8">
              <w:rPr>
                <w:color w:val="000000"/>
              </w:rPr>
              <w:t>(процентов от числа опрошенных)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Доля пациентов, записавшихся на прием к врачу с использованием электронной записи (процентов)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Доля медицинских организаций, в которых внедрена электронная медицинская карта (процент)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Доля врачей, 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ведущих в полном объеме электронные медицинские карты в медицинских информационных системах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(процент от общего числа врачей учреждений) 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4111" w:type="dxa"/>
          </w:tcPr>
          <w:p w:rsidR="00BF2707" w:rsidRPr="00600DF8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600DF8">
              <w:t>Доля льготных рецептов, выписанных в электронном виде (за исключением выписанных на дому); процентов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707" w:rsidRPr="00600DF8" w:rsidTr="000C14C4">
        <w:trPr>
          <w:trHeight w:val="425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34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34" DrawAspect="Content" ObjectID="_1498385090" r:id="rId24"/>
              </w:objec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35" type="#_x0000_t75" style="width:21.75pt;height:17.25pt" o:ole="" filled="t">
                  <v:fill color2="black"/>
                  <v:imagedata r:id="rId25" o:title=""/>
                </v:shape>
                <o:OLEObject Type="Embed" ProgID="Equation.3" ShapeID="_x0000_i1035" DrawAspect="Content" ObjectID="_1498385091" r:id="rId26"/>
              </w:object>
            </w:r>
          </w:p>
        </w:tc>
        <w:tc>
          <w:tcPr>
            <w:tcW w:w="672" w:type="dxa"/>
            <w:vAlign w:val="center"/>
          </w:tcPr>
          <w:p w:rsidR="00BF2707" w:rsidRPr="00600DF8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36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036" DrawAspect="Content" ObjectID="_1498385092" r:id="rId28"/>
              </w:object>
            </w:r>
          </w:p>
        </w:tc>
      </w:tr>
    </w:tbl>
    <w:p w:rsidR="00BF2707" w:rsidRPr="003C15C8" w:rsidRDefault="00BF2707" w:rsidP="00BF2707">
      <w:pPr>
        <w:pStyle w:val="220"/>
        <w:ind w:firstLine="142"/>
        <w:rPr>
          <w:rFonts w:cs="Times New Roman"/>
          <w:sz w:val="24"/>
          <w:lang w:val="ru-RU"/>
        </w:rPr>
      </w:pPr>
      <w:r w:rsidRPr="003C15C8">
        <w:rPr>
          <w:rFonts w:cs="Times New Roman"/>
          <w:sz w:val="24"/>
          <w:lang w:val="ru-RU"/>
        </w:rPr>
        <w:t>Примечание:</w:t>
      </w:r>
    </w:p>
    <w:p w:rsidR="00BF2707" w:rsidRPr="003C15C8" w:rsidRDefault="00BF2707" w:rsidP="00BF2707">
      <w:pPr>
        <w:pStyle w:val="220"/>
        <w:ind w:firstLine="142"/>
        <w:rPr>
          <w:rFonts w:cs="Times New Roman"/>
          <w:sz w:val="24"/>
          <w:lang w:val="ru-RU"/>
        </w:rPr>
      </w:pPr>
      <w:r w:rsidRPr="003C15C8">
        <w:rPr>
          <w:rFonts w:cs="Times New Roman"/>
          <w:sz w:val="24"/>
          <w:lang w:val="ru-RU"/>
        </w:rPr>
        <w:t>* норматив Государственной целевой программы Хабаровского края "Развитие здравоохранения Хабаровского края",</w:t>
      </w:r>
    </w:p>
    <w:p w:rsidR="00BF2707" w:rsidRPr="003C15C8" w:rsidRDefault="00BF2707" w:rsidP="00BF2707">
      <w:pPr>
        <w:pStyle w:val="36"/>
        <w:ind w:left="0" w:firstLine="142"/>
        <w:jc w:val="both"/>
        <w:rPr>
          <w:spacing w:val="0"/>
          <w:sz w:val="24"/>
          <w:szCs w:val="24"/>
        </w:rPr>
      </w:pPr>
      <w:r w:rsidRPr="003C15C8">
        <w:rPr>
          <w:sz w:val="24"/>
        </w:rPr>
        <w:t xml:space="preserve">** норматив </w:t>
      </w:r>
      <w:r w:rsidRPr="003C15C8">
        <w:rPr>
          <w:spacing w:val="0"/>
          <w:sz w:val="24"/>
          <w:szCs w:val="24"/>
        </w:rPr>
        <w:t>Территориальной программы государственных гарантий бесплатного оказания гражданам медицинской помощи на территории Хабаровского края на 2014 год и на плановый период 2015 и 2016 годов,</w:t>
      </w:r>
    </w:p>
    <w:p w:rsidR="00BF2707" w:rsidRPr="000B5201" w:rsidRDefault="00BF2707" w:rsidP="00BF2707">
      <w:pPr>
        <w:pStyle w:val="36"/>
        <w:ind w:left="0" w:firstLine="142"/>
        <w:jc w:val="both"/>
      </w:pPr>
      <w:r w:rsidRPr="003C15C8">
        <w:rPr>
          <w:spacing w:val="0"/>
          <w:sz w:val="24"/>
          <w:szCs w:val="24"/>
        </w:rPr>
        <w:t>*** норматив устанавливается экспертным путем органом управления здравоохранения либо непосредственно медицинскими организациями всех форм собственности.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lang w:val="ru-RU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szCs w:val="28"/>
          <w:lang w:val="ru-RU"/>
        </w:rPr>
        <w:t>Для подведения итогов деятельности системы здравоохранения и медицинских организаций используется рейтинговая оценка, которая учитывает результаты лечебно-диагностической и финансово-хозяйственной деятельности.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B5201">
        <w:rPr>
          <w:rFonts w:cs="Times New Roman"/>
          <w:sz w:val="28"/>
          <w:szCs w:val="28"/>
          <w:lang w:val="ru-RU"/>
        </w:rPr>
        <w:t>Рейтинговые показатели являются относительными и рассчитываются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B5201">
        <w:rPr>
          <w:rFonts w:cs="Times New Roman"/>
          <w:sz w:val="28"/>
          <w:szCs w:val="28"/>
          <w:lang w:val="ru-RU"/>
        </w:rPr>
        <w:t xml:space="preserve">на конец отчетного периода (6 или 12 мес.). </w:t>
      </w:r>
      <w:r w:rsidRPr="000B5201">
        <w:rPr>
          <w:rFonts w:cs="Times New Roman"/>
          <w:sz w:val="28"/>
          <w:lang w:val="ru-RU"/>
        </w:rPr>
        <w:t xml:space="preserve">Информация о рейтинге должна быть доступной потребителю медицинских услуг, органам управления здравоохранением и обязательного медицинского страхования для принятия управленческих решений. </w:t>
      </w:r>
    </w:p>
    <w:p w:rsidR="00BF2707" w:rsidRPr="000B5201" w:rsidRDefault="00BF2707" w:rsidP="00BF2707">
      <w:pPr>
        <w:pStyle w:val="aff0"/>
        <w:spacing w:after="0"/>
        <w:ind w:left="0" w:firstLine="709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>Приказом Министерства здравоохранения РФ от</w:t>
      </w:r>
      <w:r>
        <w:rPr>
          <w:rFonts w:cs="Times New Roman"/>
          <w:sz w:val="28"/>
          <w:lang w:val="ru-RU"/>
        </w:rPr>
        <w:t xml:space="preserve"> </w:t>
      </w:r>
      <w:r w:rsidRPr="000B5201">
        <w:rPr>
          <w:rFonts w:cs="Times New Roman"/>
          <w:sz w:val="28"/>
          <w:lang w:val="ru-RU"/>
        </w:rPr>
        <w:t xml:space="preserve">12.09.2014 г. </w:t>
      </w:r>
      <w:r w:rsidRPr="000B5201">
        <w:rPr>
          <w:rFonts w:eastAsia="Times New Roman" w:cs="Times New Roman"/>
          <w:color w:val="000000"/>
          <w:sz w:val="28"/>
          <w:szCs w:val="28"/>
          <w:lang w:val="ru-RU" w:eastAsia="ru-RU"/>
        </w:rPr>
        <w:t>N</w:t>
      </w:r>
      <w:r>
        <w:rPr>
          <w:rFonts w:cs="Times New Roman"/>
          <w:sz w:val="28"/>
          <w:lang w:val="ru-RU"/>
        </w:rPr>
        <w:t xml:space="preserve"> </w:t>
      </w:r>
      <w:r w:rsidRPr="000B5201">
        <w:rPr>
          <w:rFonts w:cs="Times New Roman"/>
          <w:sz w:val="28"/>
          <w:lang w:val="ru-RU"/>
        </w:rPr>
        <w:t>503 «Об организации работы по формированию рейтингов государственных (муниципальных) учреждений, оказывающих услуги в сфере здравоохранения» утверждены методические рекомендации по формированию рейтингов. Приказом рекомендовано органам государственной власти субъектов Российской Федерации в сфере охраны здоровья обеспечить формирование рейтингов государственных (муниципальных) учреждений, оказывающих услуги в сфере здравоохранения.</w:t>
      </w:r>
    </w:p>
    <w:p w:rsidR="00BF2707" w:rsidRPr="000B5201" w:rsidRDefault="00BF2707" w:rsidP="00BF2707">
      <w:pPr>
        <w:pStyle w:val="aff0"/>
        <w:spacing w:after="0"/>
        <w:ind w:left="0" w:firstLine="709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lastRenderedPageBreak/>
        <w:t>Рейтинг по объективным показателям проводится по трем группам показателей, характеризующих ресурсное обеспечение медицинской организации, процесс оказания медицинских услуг и результативность оказания медицинской помощи.</w:t>
      </w:r>
    </w:p>
    <w:p w:rsidR="00BF2707" w:rsidRPr="000B5201" w:rsidRDefault="00BF2707" w:rsidP="00BF2707">
      <w:pPr>
        <w:pStyle w:val="aff0"/>
        <w:spacing w:after="0"/>
        <w:ind w:left="0" w:firstLine="709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>К основным недостаткам приказа Министерства здравоохранения РФ от</w:t>
      </w:r>
      <w:r>
        <w:rPr>
          <w:rFonts w:cs="Times New Roman"/>
          <w:sz w:val="28"/>
          <w:lang w:val="ru-RU"/>
        </w:rPr>
        <w:t xml:space="preserve"> </w:t>
      </w:r>
      <w:r w:rsidRPr="000B5201">
        <w:rPr>
          <w:rFonts w:cs="Times New Roman"/>
          <w:sz w:val="28"/>
          <w:lang w:val="ru-RU"/>
        </w:rPr>
        <w:t xml:space="preserve">12.09.2014 г. </w:t>
      </w:r>
      <w:r w:rsidRPr="000B5201">
        <w:rPr>
          <w:rFonts w:eastAsia="Times New Roman" w:cs="Times New Roman"/>
          <w:color w:val="000000"/>
          <w:sz w:val="28"/>
          <w:szCs w:val="28"/>
          <w:lang w:val="ru-RU" w:eastAsia="ru-RU"/>
        </w:rPr>
        <w:t>N</w:t>
      </w:r>
      <w:r>
        <w:rPr>
          <w:rFonts w:cs="Times New Roman"/>
          <w:sz w:val="28"/>
          <w:lang w:val="ru-RU"/>
        </w:rPr>
        <w:t xml:space="preserve"> </w:t>
      </w:r>
      <w:r w:rsidRPr="000B5201">
        <w:rPr>
          <w:rFonts w:cs="Times New Roman"/>
          <w:sz w:val="28"/>
          <w:lang w:val="ru-RU"/>
        </w:rPr>
        <w:t>503 следует отнести:</w:t>
      </w:r>
    </w:p>
    <w:p w:rsidR="00BF2707" w:rsidRPr="000B5201" w:rsidRDefault="00BF2707" w:rsidP="00BF2707">
      <w:pPr>
        <w:pStyle w:val="aff0"/>
        <w:numPr>
          <w:ilvl w:val="0"/>
          <w:numId w:val="20"/>
        </w:numPr>
        <w:spacing w:after="0"/>
        <w:ind w:left="0" w:firstLine="284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>Отсутствие показателей медицинской результативности (см. главу 1).</w:t>
      </w:r>
    </w:p>
    <w:p w:rsidR="00BF2707" w:rsidRPr="000B5201" w:rsidRDefault="00BF2707" w:rsidP="00BF2707">
      <w:pPr>
        <w:pStyle w:val="aff0"/>
        <w:numPr>
          <w:ilvl w:val="0"/>
          <w:numId w:val="20"/>
        </w:numPr>
        <w:spacing w:after="0"/>
        <w:ind w:left="0" w:firstLine="284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 xml:space="preserve">Отсутствие показателей экономической эффективности. </w:t>
      </w:r>
    </w:p>
    <w:p w:rsidR="00BF2707" w:rsidRPr="000B5201" w:rsidRDefault="00BF2707" w:rsidP="00BF2707">
      <w:pPr>
        <w:pStyle w:val="aff0"/>
        <w:numPr>
          <w:ilvl w:val="0"/>
          <w:numId w:val="20"/>
        </w:numPr>
        <w:spacing w:after="0"/>
        <w:ind w:left="0" w:firstLine="284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 xml:space="preserve">Показатели ресурсного обеспечения, например, в поликлинике доля врачей, имеющих квалификационную категорию, индекс обеспеченности медицинской и компьютерной техникой вряд ли отражают именно ресурсное обеспечение учреждения. Ресурсы бывают трудовые, материально-технические (оборотные и внеоборотные), финансовые. </w:t>
      </w:r>
    </w:p>
    <w:p w:rsidR="00BF2707" w:rsidRPr="000B5201" w:rsidRDefault="00BF2707" w:rsidP="00BF2707">
      <w:pPr>
        <w:pStyle w:val="aff0"/>
        <w:spacing w:after="0"/>
        <w:ind w:left="0" w:firstLine="709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 xml:space="preserve">Трудовые ресурсы было бы логично оценивать через укомплектованность физическими лицами и с учетом совместительства, через плановую и фактическую нагрузку в смену, месяц, квартал и год, а также через движение кадров. </w:t>
      </w:r>
    </w:p>
    <w:p w:rsidR="00BF2707" w:rsidRPr="000B5201" w:rsidRDefault="00BF2707" w:rsidP="00BF2707">
      <w:pPr>
        <w:pStyle w:val="aff0"/>
        <w:spacing w:after="0"/>
        <w:ind w:left="0" w:firstLine="709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 xml:space="preserve">Медицинское оборудование было правильней оценивать через такие показатели, как износ, годность, показатель экстенсивного и интенсивного использования оборудования, фондовооруженность. Если на данном оборудовании оказываются платные медицинские услуги (далее — ПМУ) или оно приобретено за счет ПМУ, в этом случае уместно использовать показатели фондоотдачи и фондоемкости и пр. </w:t>
      </w:r>
    </w:p>
    <w:p w:rsidR="00BF2707" w:rsidRPr="000B5201" w:rsidRDefault="00BF2707" w:rsidP="00BF2707">
      <w:pPr>
        <w:pStyle w:val="aff0"/>
        <w:spacing w:after="0"/>
        <w:ind w:left="0" w:firstLine="709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>Финансовые ресурсы было бы правильней оценивать через сравнение фактических и плановых объемов финансирования, а также доли заработной платы с начислениями в тарифах на медицинские услуги и пр.</w:t>
      </w:r>
    </w:p>
    <w:p w:rsidR="00BF2707" w:rsidRPr="000B5201" w:rsidRDefault="00BF2707" w:rsidP="00BF2707">
      <w:pPr>
        <w:pStyle w:val="aff0"/>
        <w:tabs>
          <w:tab w:val="left" w:pos="1064"/>
        </w:tabs>
        <w:spacing w:after="0"/>
        <w:ind w:left="0" w:firstLine="658"/>
        <w:jc w:val="both"/>
        <w:rPr>
          <w:rFonts w:cs="Times New Roman"/>
          <w:sz w:val="28"/>
          <w:lang w:val="ru-RU"/>
        </w:rPr>
      </w:pPr>
      <w:r w:rsidRPr="000B5201">
        <w:rPr>
          <w:rFonts w:cs="Times New Roman"/>
          <w:sz w:val="28"/>
          <w:lang w:val="ru-RU"/>
        </w:rPr>
        <w:t>Удивительно, что в разделе «Процесс оказания медицинской помощи» авторы приказа даже не упоминают порядки и стандарты медицинской помощи, а также клинические рекомендации (протоколы лечения). Часть 2 ст. 64 Федерального закона от 21.11.2011 г.</w:t>
      </w:r>
      <w:r>
        <w:rPr>
          <w:rFonts w:cs="Times New Roman"/>
          <w:sz w:val="28"/>
          <w:lang w:val="ru-RU"/>
        </w:rPr>
        <w:t xml:space="preserve"> </w:t>
      </w:r>
      <w:r w:rsidRPr="000B5201">
        <w:rPr>
          <w:rFonts w:eastAsia="Times New Roman" w:cs="Times New Roman"/>
          <w:color w:val="000000"/>
          <w:sz w:val="28"/>
          <w:szCs w:val="28"/>
          <w:lang w:val="ru-RU" w:eastAsia="ru-RU"/>
        </w:rPr>
        <w:t>N 323-ФЗ «Об основах охраны здоровья граждан в Российской Федерации» устанавливает, что «критерии оценки качества медицинской помощи формируются на основе соответствующих порядков оказания медицинской помощи, стандартов медицинской помощи и клинических рекомендаций (протоколов лечения)».</w:t>
      </w:r>
    </w:p>
    <w:p w:rsidR="00BF2707" w:rsidRPr="000B5201" w:rsidRDefault="00BF2707" w:rsidP="00BF2707">
      <w:pPr>
        <w:pStyle w:val="aff0"/>
        <w:spacing w:after="0"/>
        <w:ind w:left="0" w:firstLine="714"/>
        <w:jc w:val="both"/>
        <w:rPr>
          <w:rFonts w:cs="Times New Roman"/>
          <w:lang w:val="ru-RU"/>
        </w:rPr>
      </w:pPr>
      <w:r w:rsidRPr="000B5201">
        <w:rPr>
          <w:rFonts w:cs="Times New Roman"/>
          <w:sz w:val="28"/>
          <w:lang w:val="ru-RU"/>
        </w:rPr>
        <w:t>В целом приказ носит обобщенный характер. В нем отсутствуют показатели для медицинских организаций в соответствии с их номенклатурой, нет структурных подразделений и служб в соответствии с порядками.</w:t>
      </w:r>
      <w:r>
        <w:rPr>
          <w:rFonts w:cs="Times New Roman"/>
          <w:sz w:val="28"/>
          <w:lang w:val="ru-RU"/>
        </w:rPr>
        <w:t xml:space="preserve"> </w:t>
      </w:r>
      <w:r w:rsidRPr="000B5201">
        <w:rPr>
          <w:rFonts w:cs="Times New Roman"/>
          <w:sz w:val="28"/>
          <w:lang w:val="ru-RU"/>
        </w:rPr>
        <w:t>По своей идеологии и содержанию он мало чем отличается от предшествующих аналогичных нормативных правовых актов.</w:t>
      </w:r>
    </w:p>
    <w:p w:rsidR="00BF2707" w:rsidRPr="000B5201" w:rsidRDefault="00BF2707" w:rsidP="00BF2707">
      <w:pPr>
        <w:pStyle w:val="220"/>
        <w:rPr>
          <w:rFonts w:cs="Times New Roman"/>
          <w:szCs w:val="28"/>
          <w:lang w:val="ru-RU"/>
        </w:rPr>
      </w:pPr>
      <w:r w:rsidRPr="000B5201">
        <w:rPr>
          <w:rFonts w:cs="Times New Roman"/>
          <w:lang w:val="ru-RU"/>
        </w:rPr>
        <w:t>Определения рейтинга системы здравоохранения или медицинских организаций происходит на основе интегральной оценки показателей в несколько этапов (см. табл. 1 и 2)</w:t>
      </w:r>
      <w:r>
        <w:rPr>
          <w:rFonts w:cs="Times New Roman"/>
          <w:lang w:val="ru-RU"/>
        </w:rPr>
        <w:t xml:space="preserve"> </w:t>
      </w:r>
      <w:r w:rsidRPr="000B5201">
        <w:rPr>
          <w:rFonts w:cs="Times New Roman"/>
          <w:lang w:val="ru-RU"/>
        </w:rPr>
        <w:t>[8, 9, 11]</w:t>
      </w:r>
      <w:r>
        <w:rPr>
          <w:rFonts w:cs="Times New Roman"/>
          <w:lang w:val="ru-RU"/>
        </w:rPr>
        <w:t>.</w:t>
      </w: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0B5201">
        <w:rPr>
          <w:rFonts w:ascii="Times New Roman" w:hAnsi="Times New Roman"/>
          <w:sz w:val="28"/>
          <w:szCs w:val="28"/>
        </w:rPr>
        <w:t>На первом этапе определения рейтинга системы здравоохранения или медицинской организации оценивается фактическое исполнение плановых показателей с расчетом коэффициента соответствия по формуле:</w:t>
      </w:r>
    </w:p>
    <w:p w:rsidR="00BF2707" w:rsidRPr="000B5201" w:rsidRDefault="00BF2707" w:rsidP="00BF2707">
      <w:pPr>
        <w:spacing w:after="0" w:line="240" w:lineRule="auto"/>
        <w:jc w:val="center"/>
        <w:rPr>
          <w:rFonts w:ascii="Times New Roman" w:hAnsi="Times New Roman"/>
        </w:rPr>
      </w:pPr>
      <w:r w:rsidRPr="00B31D35">
        <w:rPr>
          <w:rFonts w:ascii="Times New Roman" w:hAnsi="Times New Roman"/>
          <w:position w:val="-30"/>
          <w:sz w:val="28"/>
          <w:szCs w:val="28"/>
        </w:rPr>
        <w:object w:dxaOrig="1440" w:dyaOrig="720">
          <v:shape id="_x0000_i1037" type="#_x0000_t75" style="width:1in;height:34.5pt" o:ole="" filled="t">
            <v:fill color2="black"/>
            <v:imagedata r:id="rId29" o:title=""/>
          </v:shape>
          <o:OLEObject Type="Embed" ProgID="Equation.3" ShapeID="_x0000_i1037" DrawAspect="Content" ObjectID="_1498385093" r:id="rId30"/>
        </w:object>
      </w:r>
    </w:p>
    <w:p w:rsidR="00BF2707" w:rsidRPr="000D3A45" w:rsidRDefault="00BF2707" w:rsidP="00BF270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D3A45">
        <w:rPr>
          <w:rFonts w:ascii="Times New Roman" w:hAnsi="Times New Roman"/>
          <w:position w:val="-3"/>
          <w:sz w:val="24"/>
          <w:szCs w:val="24"/>
        </w:rPr>
        <w:object w:dxaOrig="422" w:dyaOrig="319">
          <v:shape id="_x0000_i1038" type="#_x0000_t75" style="width:21.75pt;height:15.75pt" o:ole="" filled="t">
            <v:fill color2="black"/>
            <v:imagedata r:id="rId8" o:title=""/>
          </v:shape>
          <o:OLEObject Type="Embed" ProgID="Equation.3" ShapeID="_x0000_i1038" DrawAspect="Content" ObjectID="_1498385094" r:id="rId31"/>
        </w:object>
      </w:r>
      <w:r>
        <w:rPr>
          <w:rFonts w:ascii="Times New Roman" w:hAnsi="Times New Roman"/>
          <w:position w:val="-3"/>
          <w:sz w:val="24"/>
          <w:szCs w:val="24"/>
        </w:rPr>
        <w:t>–</w:t>
      </w:r>
      <w:r w:rsidRPr="000D3A45">
        <w:rPr>
          <w:rFonts w:ascii="Times New Roman" w:hAnsi="Times New Roman"/>
          <w:sz w:val="24"/>
          <w:szCs w:val="24"/>
        </w:rPr>
        <w:t xml:space="preserve"> коэффициент соответствия (графа 5);</w:t>
      </w:r>
    </w:p>
    <w:p w:rsidR="00BF2707" w:rsidRPr="000D3A45" w:rsidRDefault="00BF2707" w:rsidP="00BF270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D3A45">
        <w:rPr>
          <w:rFonts w:ascii="Times New Roman" w:hAnsi="Times New Roman"/>
          <w:position w:val="-3"/>
          <w:sz w:val="24"/>
          <w:szCs w:val="24"/>
        </w:rPr>
        <w:object w:dxaOrig="435" w:dyaOrig="319">
          <v:shape id="_x0000_i1039" type="#_x0000_t75" style="width:21.75pt;height:15.75pt" o:ole="" filled="t">
            <v:fill color2="black"/>
            <v:imagedata r:id="rId32" o:title=""/>
          </v:shape>
          <o:OLEObject Type="Embed" ProgID="Equation.3" ShapeID="_x0000_i1039" DrawAspect="Content" ObjectID="_1498385095" r:id="rId33"/>
        </w:object>
      </w:r>
      <w:r>
        <w:rPr>
          <w:rFonts w:ascii="Times New Roman" w:hAnsi="Times New Roman"/>
          <w:position w:val="-3"/>
          <w:sz w:val="24"/>
          <w:szCs w:val="24"/>
        </w:rPr>
        <w:t>–</w:t>
      </w:r>
      <w:r w:rsidRPr="000D3A45">
        <w:rPr>
          <w:rFonts w:ascii="Times New Roman" w:hAnsi="Times New Roman"/>
          <w:sz w:val="24"/>
          <w:szCs w:val="24"/>
        </w:rPr>
        <w:t xml:space="preserve"> показатель фактический (графа 4);</w:t>
      </w:r>
    </w:p>
    <w:p w:rsidR="00BF2707" w:rsidRPr="000D3A45" w:rsidRDefault="00BF2707" w:rsidP="00BF270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D3A45">
        <w:rPr>
          <w:rFonts w:ascii="Times New Roman" w:hAnsi="Times New Roman"/>
          <w:position w:val="-3"/>
          <w:sz w:val="24"/>
          <w:szCs w:val="24"/>
        </w:rPr>
        <w:object w:dxaOrig="404" w:dyaOrig="319">
          <v:shape id="_x0000_i1040" type="#_x0000_t75" style="width:21.75pt;height:15.75pt" o:ole="" filled="t">
            <v:fill color2="black"/>
            <v:imagedata r:id="rId34" o:title=""/>
          </v:shape>
          <o:OLEObject Type="Embed" ProgID="Equation.3" ShapeID="_x0000_i1040" DrawAspect="Content" ObjectID="_1498385096" r:id="rId35"/>
        </w:object>
      </w:r>
      <w:r>
        <w:rPr>
          <w:rFonts w:ascii="Times New Roman" w:hAnsi="Times New Roman"/>
          <w:position w:val="-3"/>
          <w:sz w:val="24"/>
          <w:szCs w:val="24"/>
        </w:rPr>
        <w:t>–</w:t>
      </w:r>
      <w:r w:rsidRPr="000D3A45">
        <w:rPr>
          <w:rFonts w:ascii="Times New Roman" w:hAnsi="Times New Roman"/>
          <w:sz w:val="24"/>
          <w:szCs w:val="24"/>
        </w:rPr>
        <w:t xml:space="preserve"> показатель плановый (графа 3).</w:t>
      </w:r>
    </w:p>
    <w:p w:rsidR="00BF2707" w:rsidRPr="000B5201" w:rsidRDefault="00BF2707" w:rsidP="00BF2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>Коэффициент соответствия рассчитывается, исходя из нормативных показателей для каждой территории или медицинской организации, которые устанавливаются органами управления здравоохранением.</w:t>
      </w:r>
    </w:p>
    <w:p w:rsidR="00BF2707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0B5201">
        <w:rPr>
          <w:rFonts w:ascii="Times New Roman" w:hAnsi="Times New Roman"/>
          <w:sz w:val="28"/>
          <w:szCs w:val="28"/>
        </w:rPr>
        <w:t>На втором этапе определяется величина отклонения фактического показателя от планового по формуле:</w:t>
      </w: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2707" w:rsidRPr="000B5201" w:rsidRDefault="00BF2707" w:rsidP="00BF2707">
      <w:pPr>
        <w:spacing w:after="0" w:line="240" w:lineRule="auto"/>
        <w:jc w:val="center"/>
        <w:rPr>
          <w:rFonts w:ascii="Times New Roman" w:hAnsi="Times New Roman"/>
        </w:rPr>
      </w:pPr>
      <w:r w:rsidRPr="00B31D35">
        <w:rPr>
          <w:rFonts w:ascii="Times New Roman" w:hAnsi="Times New Roman"/>
          <w:position w:val="-12"/>
          <w:sz w:val="28"/>
          <w:szCs w:val="28"/>
        </w:rPr>
        <w:object w:dxaOrig="1600" w:dyaOrig="360">
          <v:shape id="_x0000_i1041" type="#_x0000_t75" style="width:78.75pt;height:18.75pt" o:ole="" filled="t">
            <v:fill color2="black"/>
            <v:imagedata r:id="rId36" o:title=""/>
          </v:shape>
          <o:OLEObject Type="Embed" ProgID="Equation.3" ShapeID="_x0000_i1041" DrawAspect="Content" ObjectID="_1498385097" r:id="rId37"/>
        </w:object>
      </w:r>
    </w:p>
    <w:p w:rsidR="00BF2707" w:rsidRDefault="00BF2707" w:rsidP="00BF27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A73">
        <w:rPr>
          <w:rFonts w:ascii="Times New Roman" w:hAnsi="Times New Roman"/>
          <w:i/>
          <w:position w:val="-1"/>
        </w:rPr>
        <w:t>О</w:t>
      </w:r>
      <w:r>
        <w:rPr>
          <w:rFonts w:ascii="Times New Roman" w:hAnsi="Times New Roman"/>
          <w:position w:val="-1"/>
        </w:rPr>
        <w:t xml:space="preserve"> – </w:t>
      </w:r>
      <w:r w:rsidRPr="000B5201">
        <w:rPr>
          <w:rFonts w:ascii="Times New Roman" w:hAnsi="Times New Roman"/>
        </w:rPr>
        <w:t>величина отклонения фактического показателя от планового (графа 6)</w:t>
      </w:r>
      <w:r w:rsidRPr="000B5201">
        <w:rPr>
          <w:rFonts w:ascii="Times New Roman" w:hAnsi="Times New Roman"/>
          <w:sz w:val="28"/>
          <w:szCs w:val="28"/>
        </w:rPr>
        <w:t>.</w:t>
      </w:r>
    </w:p>
    <w:p w:rsidR="00BF2707" w:rsidRPr="000B5201" w:rsidRDefault="00BF2707" w:rsidP="00BF27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Pr="000B5201">
        <w:rPr>
          <w:rFonts w:ascii="Times New Roman" w:hAnsi="Times New Roman"/>
          <w:sz w:val="28"/>
          <w:szCs w:val="28"/>
        </w:rPr>
        <w:t>На третьем этапе по графе 6 определяется сумма отклонений.</w:t>
      </w: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Pr="000B5201">
        <w:rPr>
          <w:rFonts w:ascii="Times New Roman" w:hAnsi="Times New Roman"/>
          <w:sz w:val="28"/>
          <w:szCs w:val="28"/>
        </w:rPr>
        <w:t>На четвертом этапе по графе 7 определяются баллы, величина которых соответствует уровню отклонения фактического показателя от планового (Приложение 1).</w:t>
      </w: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</w:r>
      <w:r w:rsidRPr="000B5201">
        <w:rPr>
          <w:rFonts w:ascii="Times New Roman" w:hAnsi="Times New Roman"/>
          <w:sz w:val="28"/>
          <w:szCs w:val="28"/>
        </w:rPr>
        <w:t>На пятом этапе по графе 7 определяется сумма баллов.</w:t>
      </w: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</w:r>
      <w:r w:rsidRPr="000B5201">
        <w:rPr>
          <w:rFonts w:ascii="Times New Roman" w:hAnsi="Times New Roman"/>
          <w:sz w:val="28"/>
          <w:szCs w:val="28"/>
        </w:rPr>
        <w:t>На шестом этапе по графе 6 определяется сумма отклонений.</w:t>
      </w:r>
    </w:p>
    <w:p w:rsidR="00BF2707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</w:r>
      <w:r w:rsidRPr="000B5201">
        <w:rPr>
          <w:rFonts w:ascii="Times New Roman" w:hAnsi="Times New Roman"/>
          <w:sz w:val="28"/>
          <w:szCs w:val="28"/>
        </w:rPr>
        <w:t>На седьмом этапе определяется рейтинг учреждения по формуле:</w:t>
      </w: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2707" w:rsidRPr="000B5201" w:rsidRDefault="00BF2707" w:rsidP="00BF2707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0D3A45">
        <w:rPr>
          <w:rFonts w:ascii="Times New Roman" w:hAnsi="Times New Roman"/>
          <w:position w:val="-21"/>
          <w:sz w:val="28"/>
          <w:szCs w:val="28"/>
        </w:rPr>
        <w:object w:dxaOrig="1298" w:dyaOrig="672">
          <v:shape id="_x0000_i1042" type="#_x0000_t75" style="width:65.25pt;height:32.25pt" o:ole="" filled="t">
            <v:fill color2="black"/>
            <v:imagedata r:id="rId38" o:title=""/>
          </v:shape>
          <o:OLEObject Type="Embed" ProgID="Equation.3" ShapeID="_x0000_i1042" DrawAspect="Content" ObjectID="_1498385098" r:id="rId39"/>
        </w:object>
      </w:r>
    </w:p>
    <w:p w:rsidR="00BF2707" w:rsidRPr="000D3A45" w:rsidRDefault="00BF2707" w:rsidP="00BF27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5201">
        <w:rPr>
          <w:rFonts w:ascii="Times New Roman" w:hAnsi="Times New Roman"/>
          <w:position w:val="-1"/>
        </w:rPr>
        <w:object w:dxaOrig="306" w:dyaOrig="265">
          <v:shape id="_x0000_i1043" type="#_x0000_t75" style="width:15.75pt;height:11.25pt" o:ole="" filled="t">
            <v:fill color2="black"/>
            <v:imagedata r:id="rId40" o:title=""/>
          </v:shape>
          <o:OLEObject Type="Embed" ProgID="Equation.3" ShapeID="_x0000_i1043" DrawAspect="Content" ObjectID="_1498385099" r:id="rId41"/>
        </w:object>
      </w:r>
      <w:r>
        <w:rPr>
          <w:rFonts w:ascii="Times New Roman" w:hAnsi="Times New Roman"/>
          <w:position w:val="-1"/>
        </w:rPr>
        <w:t>–</w:t>
      </w:r>
      <w:r w:rsidRPr="000B5201">
        <w:rPr>
          <w:rFonts w:ascii="Times New Roman" w:hAnsi="Times New Roman"/>
          <w:sz w:val="28"/>
          <w:szCs w:val="28"/>
        </w:rPr>
        <w:t xml:space="preserve"> </w:t>
      </w:r>
      <w:r w:rsidRPr="000D3A45">
        <w:rPr>
          <w:rFonts w:ascii="Times New Roman" w:hAnsi="Times New Roman"/>
          <w:sz w:val="24"/>
          <w:szCs w:val="24"/>
        </w:rPr>
        <w:t>рейтинг учреждения;</w:t>
      </w:r>
    </w:p>
    <w:p w:rsidR="00BF2707" w:rsidRPr="000D3A45" w:rsidRDefault="00BF2707" w:rsidP="00BF27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3A45">
        <w:rPr>
          <w:rFonts w:ascii="Times New Roman" w:hAnsi="Times New Roman"/>
          <w:position w:val="-3"/>
          <w:sz w:val="24"/>
          <w:szCs w:val="24"/>
        </w:rPr>
        <w:object w:dxaOrig="375" w:dyaOrig="319">
          <v:shape id="_x0000_i1044" type="#_x0000_t75" style="width:18.75pt;height:15.75pt" o:ole="" filled="t">
            <v:fill color2="black"/>
            <v:imagedata r:id="rId42" o:title=""/>
          </v:shape>
          <o:OLEObject Type="Embed" ProgID="Equation.3" ShapeID="_x0000_i1044" DrawAspect="Content" ObjectID="_1498385100" r:id="rId43"/>
        </w:object>
      </w:r>
      <w:r>
        <w:rPr>
          <w:rFonts w:ascii="Times New Roman" w:hAnsi="Times New Roman"/>
          <w:position w:val="-3"/>
          <w:sz w:val="24"/>
          <w:szCs w:val="24"/>
        </w:rPr>
        <w:t>–</w:t>
      </w:r>
      <w:r w:rsidRPr="000D3A45">
        <w:rPr>
          <w:rFonts w:ascii="Times New Roman" w:hAnsi="Times New Roman"/>
          <w:sz w:val="24"/>
          <w:szCs w:val="24"/>
        </w:rPr>
        <w:t xml:space="preserve"> сумма отклонений;</w:t>
      </w:r>
    </w:p>
    <w:p w:rsidR="00BF2707" w:rsidRPr="000D3A45" w:rsidRDefault="00BF2707" w:rsidP="00BF27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3A45">
        <w:rPr>
          <w:rFonts w:ascii="Times New Roman" w:hAnsi="Times New Roman"/>
          <w:position w:val="-3"/>
          <w:sz w:val="24"/>
          <w:szCs w:val="24"/>
        </w:rPr>
        <w:object w:dxaOrig="383" w:dyaOrig="319">
          <v:shape id="_x0000_i1045" type="#_x0000_t75" style="width:18.75pt;height:15.75pt" o:ole="" filled="t">
            <v:fill color2="black"/>
            <v:imagedata r:id="rId44" o:title=""/>
          </v:shape>
          <o:OLEObject Type="Embed" ProgID="Equation.3" ShapeID="_x0000_i1045" DrawAspect="Content" ObjectID="_1498385101" r:id="rId45"/>
        </w:object>
      </w:r>
      <w:r>
        <w:rPr>
          <w:rFonts w:ascii="Times New Roman" w:hAnsi="Times New Roman"/>
          <w:position w:val="-3"/>
          <w:sz w:val="24"/>
          <w:szCs w:val="24"/>
        </w:rPr>
        <w:t>–</w:t>
      </w:r>
      <w:r w:rsidRPr="000D3A45">
        <w:rPr>
          <w:rFonts w:ascii="Times New Roman" w:hAnsi="Times New Roman"/>
          <w:sz w:val="24"/>
          <w:szCs w:val="24"/>
        </w:rPr>
        <w:t xml:space="preserve"> сумма баллов.</w:t>
      </w:r>
    </w:p>
    <w:p w:rsidR="00BF2707" w:rsidRPr="000B5201" w:rsidRDefault="00BF2707" w:rsidP="00BF27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 w:rsidRPr="000B5201">
        <w:rPr>
          <w:rFonts w:ascii="Times New Roman" w:hAnsi="Times New Roman"/>
          <w:sz w:val="28"/>
        </w:rPr>
        <w:t>На восьмом этапе проводится ранжирование территорий либо медицинских организаций в соответствии с полученным рейтингом.</w:t>
      </w:r>
    </w:p>
    <w:p w:rsidR="00BF2707" w:rsidRPr="000B5201" w:rsidRDefault="00BF2707" w:rsidP="00BF27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ab/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девятом этапе проводится анализ эффективности деятельности территорий либо медицинских организаций, определяются риски и принимаются управленческие решения по предупреждению рисков.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Ниже, в таблицах 3-13, представлены рекомендуемые показатели, отражающие объемы государственного задания (заказа) по оказанию населению бесплатной медицинской помощи, ресурсное обеспечение, стандарт доступности и качества медицинской помощи, а также дефекты медицинской помощи в медицинских организациях (стационары, поликлиники), клинических отделениях и у отдельных специалистов. Данный набор показателей является базовым для их последующего применения при оценке эффективности деятельности служб в соответствии с порядками оказания медицинской помощи, утверждаемых Минздравом России.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В таблице 3 представлены показатели, отражающие МКР медицинских организаций стационарного типа.</w:t>
      </w: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923710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>
        <w:rPr>
          <w:rFonts w:eastAsia="Times New Roman" w:cs="Times New Roman"/>
          <w:spacing w:val="-4"/>
          <w:sz w:val="28"/>
          <w:szCs w:val="28"/>
          <w:lang w:val="ru-RU" w:eastAsia="ru-RU"/>
        </w:rPr>
        <w:br w:type="page"/>
      </w:r>
      <w:r w:rsidRPr="00923710">
        <w:rPr>
          <w:rFonts w:eastAsia="Times New Roman" w:cs="Times New Roman"/>
          <w:spacing w:val="-4"/>
          <w:sz w:val="28"/>
          <w:szCs w:val="28"/>
          <w:lang w:val="ru-RU" w:eastAsia="ru-RU"/>
        </w:rPr>
        <w:lastRenderedPageBreak/>
        <w:t>Таблица 3</w:t>
      </w:r>
    </w:p>
    <w:p w:rsidR="00BF2707" w:rsidRPr="00923710" w:rsidRDefault="00BF2707" w:rsidP="00BF2707">
      <w:pPr>
        <w:pStyle w:val="Standard"/>
        <w:suppressAutoHyphens w:val="0"/>
        <w:jc w:val="center"/>
        <w:rPr>
          <w:rFonts w:cs="Times New Roman"/>
          <w:lang w:val="ru-RU"/>
        </w:rPr>
      </w:pPr>
      <w:r w:rsidRPr="00923710">
        <w:rPr>
          <w:rFonts w:cs="Times New Roman"/>
          <w:sz w:val="28"/>
          <w:lang w:val="ru-RU"/>
        </w:rPr>
        <w:t xml:space="preserve">МКР </w:t>
      </w:r>
      <w:r w:rsidRPr="00923710">
        <w:rPr>
          <w:rFonts w:cs="Times New Roman"/>
          <w:sz w:val="28"/>
          <w:szCs w:val="28"/>
          <w:lang w:val="ru-RU"/>
        </w:rPr>
        <w:t xml:space="preserve">эффективности </w:t>
      </w:r>
      <w:r w:rsidRPr="00923710">
        <w:rPr>
          <w:rFonts w:cs="Times New Roman"/>
          <w:sz w:val="28"/>
          <w:lang w:val="ru-RU"/>
        </w:rPr>
        <w:t xml:space="preserve">деятельности </w:t>
      </w:r>
      <w:r w:rsidRPr="00923710">
        <w:rPr>
          <w:rFonts w:eastAsia="Times New Roman" w:cs="Times New Roman"/>
          <w:spacing w:val="-4"/>
          <w:sz w:val="28"/>
          <w:szCs w:val="28"/>
          <w:lang w:val="ru-RU" w:eastAsia="ru-RU"/>
        </w:rPr>
        <w:t>медицинских организаций стационарного типа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24"/>
        <w:gridCol w:w="108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19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901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4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46" DrawAspect="Content" ObjectID="_1498385102" r:id="rId46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47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47" DrawAspect="Content" ObjectID="_1498385103" r:id="rId4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48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48" DrawAspect="Content" ObjectID="_1498385104" r:id="rId4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19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105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71220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931BC3" w:rsidTr="000C14C4">
        <w:trPr>
          <w:trHeight w:val="259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Число пролеченных больных на круглосуточных койках (законченных случаев); абс.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Удельный вес эффективно пролеченных больных на круглосуточных койках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больных / число эффективно пролеченных больных по плану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фактическая (затраты на лечение больных / фактическое число эффективно пролеченных больных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(экономическая эффективность фактическая / экономическая эффективность плановая) 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931BC3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931BC3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931BC3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Финансирование (ОМС+бюджет+ предпр. деят.); тыс. руб.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За счет средств бюджета (тыс. руб.), в том числе: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федерального,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краевого.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За счет средств ОМС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За счет предпринимательской деятельности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Дефицит финансирования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за счет средств бюджета (рублей)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одного случая 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госпитализации за счет средств ОМС (рублей)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Стоимость одного эффективно пролеченного больного плановая (эффективно законченного случая); рублей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Стоимость одного эффективно пролеченного больного фактическая (эффективно законченного случая); рублей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Удельный вес заработной платы с начислениями в структуре тарифа на медицинские услуги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общий (процентов)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внеоборотных активов (процентов)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оборотных активов (процентов)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собственного капитала (процентов)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инвестиций (процентов)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концентрации собственного капитала (процентов)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финансовой независимости (процентов)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Срок окупаемости медицинского оборудования (лет)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eastAsia="Andale Sans UI" w:hAnsi="Times New Roman" w:cs="Times New Roman"/>
                <w:i/>
                <w:color w:val="000000"/>
                <w:spacing w:val="-3"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Средняя занятость койки в году (дней)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Средняя длительность лечения в медицинских организациях (дней)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Оборот койки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Фондооснащенность в расчете на кв. метр полезной площади медицинской организации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Фондоотдача (тыс. руб.)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Фондоемкость (тыс. руб.)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Сумма амортизации на одну услугу (руб.)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медицинских организаций (активная часть ОПФ); процентов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Прирост инвестиций в здравоохранение (активная часть основных фондов) на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>одного жителя края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накопления медицинского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использования медицинского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интенсивного использования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экстенсивного использования оборудования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Интегральный коэффициент загрузки оборудования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Трудовые ресурсы</w:t>
            </w: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Укомплектованность врачами 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средними медицинскими работниками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Удельный вес немедицинского персонала в структуре персонала медицинской организации 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совместительства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оборота по приему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Текучесть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</w:t>
            </w: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врачи (процентов)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Коэффициент стабильности кадров –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посещений,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посещений,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Трудоемкость врачебной должности (месяц, год); часы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населения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600DF8">
              <w:rPr>
                <w:rFonts w:eastAsia="Times New Roman" w:cs="Times New Roman"/>
                <w:lang w:val="ru-RU"/>
              </w:rPr>
              <w:t>Повторная госпитализация в течение 90 дней по одному и тому же заболеванию (</w:t>
            </w:r>
            <w:r w:rsidRPr="00600DF8">
              <w:rPr>
                <w:rFonts w:cs="Times New Roman"/>
                <w:lang w:val="ru-RU"/>
              </w:rPr>
              <w:t>процентов</w:t>
            </w:r>
            <w:r w:rsidRPr="00600DF8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осмотра врачом в приемном отделении с момента обращения (минут)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госпитализации с момента обращения в приемный покой при наличии показаний (часы)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</w:rPr>
              <w:t>Хирургическая активность (процентов)*</w:t>
            </w:r>
            <w:r w:rsidRPr="00600DF8">
              <w:rPr>
                <w:rFonts w:cs="Times New Roman"/>
                <w:bCs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Консультативная активность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sz w:val="24"/>
                <w:szCs w:val="24"/>
              </w:rPr>
              <w:t>Послеоперационная летальность (процентов)*</w:t>
            </w:r>
            <w:r w:rsidRPr="00600DF8">
              <w:rPr>
                <w:rFonts w:cs="Times New Roman"/>
                <w:bCs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sz w:val="24"/>
                <w:szCs w:val="24"/>
              </w:rPr>
              <w:t>Послеоперационные осложнения (процентов)*</w:t>
            </w:r>
            <w:r w:rsidRPr="00600DF8">
              <w:rPr>
                <w:rFonts w:cs="Times New Roman"/>
                <w:bCs/>
                <w:sz w:val="24"/>
                <w:szCs w:val="24"/>
                <w:lang w:val="ru-RU"/>
              </w:rPr>
              <w:t>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bCs/>
                <w:sz w:val="24"/>
                <w:szCs w:val="24"/>
                <w:lang w:val="ru-RU"/>
              </w:rPr>
              <w:t>Расхождение клинического и патологоанатомического диагнозов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Своевременное выполнение объема выборочного контроля КМП (процентов от запланированного объема)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Доля врачей стационара,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b/>
              </w:rPr>
              <w:t>ДЕФЕКТЫ</w:t>
            </w: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Внутрибольничная инфекция (за каждый случай ВБИ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Летальные случаи от ятрогенных заболеваний 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4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049" DrawAspect="Content" ObjectID="_1498385105" r:id="rId50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50" type="#_x0000_t75" style="width:21.75pt;height:17.25pt" o:ole="" filled="t">
                  <v:fill color2="black"/>
                  <v:imagedata r:id="rId25" o:title=""/>
                </v:shape>
                <o:OLEObject Type="Embed" ProgID="Equation.3" ShapeID="_x0000_i1050" DrawAspect="Content" ObjectID="_1498385106" r:id="rId51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51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051" DrawAspect="Content" ObjectID="_1498385107" r:id="rId52"/>
              </w:object>
            </w:r>
          </w:p>
        </w:tc>
      </w:tr>
    </w:tbl>
    <w:p w:rsidR="00BF2707" w:rsidRPr="00F57A82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F430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  <w:r w:rsidRPr="00BF4300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F57A8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F57A82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57A8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 показатели рассчитываются для коммерческих медицинских организаций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,</w:t>
      </w:r>
    </w:p>
    <w:p w:rsidR="00BF2707" w:rsidRPr="00F57A82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57A8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 показатели рассчитываются для стационаров хирургического профиля.</w:t>
      </w:r>
    </w:p>
    <w:p w:rsidR="00BF2707" w:rsidRPr="004D7945" w:rsidRDefault="00BF2707" w:rsidP="00BF2707">
      <w:pPr>
        <w:pStyle w:val="Standard"/>
        <w:tabs>
          <w:tab w:val="left" w:pos="5119"/>
        </w:tabs>
        <w:suppressAutoHyphens w:val="0"/>
        <w:ind w:hanging="142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4D7945">
        <w:rPr>
          <w:rFonts w:eastAsia="Times New Roman" w:cs="Times New Roman"/>
          <w:spacing w:val="-4"/>
          <w:sz w:val="28"/>
          <w:szCs w:val="28"/>
          <w:lang w:val="ru-RU" w:eastAsia="ru-RU"/>
        </w:rPr>
        <w:tab/>
      </w:r>
      <w:r w:rsidRPr="004D7945">
        <w:rPr>
          <w:rFonts w:eastAsia="Times New Roman" w:cs="Times New Roman"/>
          <w:spacing w:val="-4"/>
          <w:sz w:val="28"/>
          <w:szCs w:val="28"/>
          <w:lang w:val="ru-RU" w:eastAsia="ru-RU"/>
        </w:rPr>
        <w:tab/>
      </w:r>
    </w:p>
    <w:p w:rsidR="00BF2707" w:rsidRPr="004D7945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4D794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4 представлены показатели, отражающие МКР заведующего отделением медицинской организации стационарного типа (детям и взрослым).</w:t>
      </w:r>
    </w:p>
    <w:p w:rsidR="00BF2707" w:rsidRPr="00BF4300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>
        <w:rPr>
          <w:rFonts w:eastAsia="Times New Roman" w:cs="Times New Roman"/>
          <w:spacing w:val="-4"/>
          <w:sz w:val="28"/>
          <w:szCs w:val="28"/>
          <w:lang w:val="ru-RU" w:eastAsia="ru-RU"/>
        </w:rPr>
        <w:br w:type="page"/>
      </w:r>
      <w:r w:rsidRPr="00BF4300">
        <w:rPr>
          <w:rFonts w:eastAsia="Times New Roman" w:cs="Times New Roman"/>
          <w:spacing w:val="-4"/>
          <w:sz w:val="28"/>
          <w:szCs w:val="28"/>
          <w:lang w:val="ru-RU" w:eastAsia="ru-RU"/>
        </w:rPr>
        <w:lastRenderedPageBreak/>
        <w:t>Таблица 4</w:t>
      </w:r>
    </w:p>
    <w:p w:rsidR="00BF2707" w:rsidRPr="00BF4300" w:rsidRDefault="00BF2707" w:rsidP="00BF2707">
      <w:pPr>
        <w:pStyle w:val="Standard"/>
        <w:suppressAutoHyphens w:val="0"/>
        <w:ind w:firstLine="284"/>
        <w:jc w:val="center"/>
        <w:rPr>
          <w:rFonts w:cs="Times New Roman"/>
          <w:lang w:val="ru-RU"/>
        </w:rPr>
      </w:pPr>
      <w:r w:rsidRPr="00BF4300">
        <w:rPr>
          <w:rFonts w:cs="Times New Roman"/>
          <w:sz w:val="28"/>
          <w:lang w:val="ru-RU"/>
        </w:rPr>
        <w:t xml:space="preserve">МКР </w:t>
      </w:r>
      <w:r w:rsidRPr="00BF4300">
        <w:rPr>
          <w:rFonts w:cs="Times New Roman"/>
          <w:sz w:val="28"/>
          <w:szCs w:val="28"/>
          <w:lang w:val="ru-RU"/>
        </w:rPr>
        <w:t xml:space="preserve">эффективности </w:t>
      </w:r>
      <w:r w:rsidRPr="00BF4300">
        <w:rPr>
          <w:rFonts w:cs="Times New Roman"/>
          <w:sz w:val="28"/>
          <w:lang w:val="ru-RU"/>
        </w:rPr>
        <w:t xml:space="preserve">деятельности </w:t>
      </w:r>
      <w:r w:rsidRPr="00BF4300">
        <w:rPr>
          <w:rFonts w:eastAsia="Times New Roman" w:cs="Times New Roman"/>
          <w:spacing w:val="-4"/>
          <w:sz w:val="28"/>
          <w:szCs w:val="28"/>
          <w:lang w:val="ru-RU" w:eastAsia="ru-RU"/>
        </w:rPr>
        <w:t>заведующего отделением медицинской организации стационарного типа (детям и взрослым)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5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52" DrawAspect="Content" ObjectID="_1498385108" r:id="rId5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53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53" DrawAspect="Content" ObjectID="_1498385109" r:id="rId5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54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54" DrawAspect="Content" ObjectID="_1498385110" r:id="rId5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600DF8" w:rsidTr="000C14C4">
        <w:trPr>
          <w:trHeight w:val="259"/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6"/>
                <w:sz w:val="24"/>
                <w:szCs w:val="24"/>
              </w:rPr>
              <w:t>Число пролеченных больных на круглосуточных койках в отделении (законченных случаев); абс.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больных / число эффективно пролеченных больных по плану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фактическая (затраты на лечение больных / фактическое число эффективно пролеченных больных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(экономическая эффективность фактическая / экономическая эффективность плановая)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00DF8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за счет средств бюджета (рублей)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за счет средств ОМС (рублей)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Стоимость одного эффективно пролеченного больного (эффективно законченного случая); рублей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Удельный вес заработной платы с начислениями в структуре тарифа на медицинские услуги по профилю отделения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eastAsia="Andale Sans UI" w:hAnsi="Times New Roman" w:cs="Times New Roman"/>
                <w:i/>
                <w:spacing w:val="-4"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600DF8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Средняя занятость койки в году (дней)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Средняя длительность лечения (дней)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Оборот койки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Фондооснащенность в расчете на кв. метр полезной площади медицинской организации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накопления медицинского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использования медицинского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интенсивного использования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экстенсивного использования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Интегральный коэффициент загрузки оборудования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Трудовые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Укомплектованность врачами 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>средними медицинскими работниками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совместительства </w:t>
            </w: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оборота по приему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-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-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Текучесть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врачи (процентов)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Коэффициент стабильности кадров –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врачи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600D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средние медицинские работники 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</w:t>
            </w: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посещений,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</w:t>
            </w: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посещений,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3</w:t>
            </w: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Трудоемкость врачебной должности (месяц, год); часы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0DF8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600DF8">
              <w:rPr>
                <w:rFonts w:eastAsia="Times New Roman" w:cs="Times New Roman"/>
                <w:lang w:val="ru-RU"/>
              </w:rPr>
              <w:t>Повторная госпитализация в течение 90 дней по одному и тому же заболеванию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осмотра врачом в приемном отделении с момента обращения больного по профилю отделения (минут)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Время госпитализации больного по профилю отделения с момента обращения в приемный покой при наличии показаний (часы)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600DF8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600DF8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600DF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</w:rPr>
              <w:t>Хирургическая активность (процентов)*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sz w:val="24"/>
                <w:szCs w:val="24"/>
              </w:rPr>
              <w:t>Послеоперационная летальность (процентов)*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sz w:val="24"/>
                <w:szCs w:val="24"/>
              </w:rPr>
              <w:t>Послеоперационные осложнения (процентов)*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sz w:val="24"/>
                <w:szCs w:val="24"/>
                <w:lang w:val="ru-RU"/>
              </w:rPr>
              <w:t>Расхождение клинического и патологоанатомического диагнозов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5</w:t>
            </w: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Доля врачей отделения, ведущих в полном объеме электронные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b/>
              </w:rPr>
              <w:lastRenderedPageBreak/>
              <w:t>ДЕФЕКТЫ</w:t>
            </w: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Внутрибольничная инфекция (за каждый случай ВБИ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75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Летальные случаи от ятрогенных заболеваний 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38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55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55" DrawAspect="Content" ObjectID="_1498385111" r:id="rId5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56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56" DrawAspect="Content" ObjectID="_1498385112" r:id="rId5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057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57" DrawAspect="Content" ObjectID="_1498385113" r:id="rId58"/>
              </w:object>
            </w:r>
          </w:p>
        </w:tc>
      </w:tr>
    </w:tbl>
    <w:p w:rsidR="00BF2707" w:rsidRPr="00BF4300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F430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 ячейки, отмеченные Х, не заполнять.</w:t>
      </w:r>
    </w:p>
    <w:p w:rsidR="00BF2707" w:rsidRPr="00F57A82" w:rsidRDefault="00BF2707" w:rsidP="00BF2707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</w:t>
      </w:r>
      <w:r w:rsidRPr="00BF430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 для отделений</w:t>
      </w:r>
      <w:r w:rsidRPr="00F57A8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хирургического профиля.</w:t>
      </w:r>
    </w:p>
    <w:p w:rsidR="00BF2707" w:rsidRDefault="00BF2707" w:rsidP="00BF2707">
      <w:pPr>
        <w:spacing w:after="0" w:line="240" w:lineRule="auto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F2707" w:rsidRPr="00D81DE6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D81DE6">
        <w:rPr>
          <w:rFonts w:eastAsia="Times New Roman" w:cs="Times New Roman"/>
          <w:spacing w:val="-4"/>
          <w:sz w:val="28"/>
          <w:szCs w:val="28"/>
          <w:lang w:val="ru-RU" w:eastAsia="ru-RU"/>
        </w:rPr>
        <w:t>В таблице 5 представлены показатели, отражающие МКР врача-специалиста терапевтического (педиатрического) профиля, оказывающего медицинскую помощь в стационарных условиях.</w:t>
      </w:r>
    </w:p>
    <w:p w:rsidR="00BF2707" w:rsidRPr="00F221DC" w:rsidRDefault="00BF2707" w:rsidP="00BF2707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F221D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5</w:t>
      </w:r>
    </w:p>
    <w:p w:rsidR="00BF2707" w:rsidRPr="00F221DC" w:rsidRDefault="00BF2707" w:rsidP="00BF2707">
      <w:pPr>
        <w:pStyle w:val="Standard"/>
        <w:suppressAutoHyphens w:val="0"/>
        <w:ind w:firstLine="680"/>
        <w:jc w:val="center"/>
        <w:rPr>
          <w:rFonts w:cs="Times New Roman"/>
          <w:lang w:val="ru-RU"/>
        </w:rPr>
      </w:pPr>
      <w:r w:rsidRPr="00F221DC">
        <w:rPr>
          <w:rFonts w:cs="Times New Roman"/>
          <w:sz w:val="28"/>
          <w:lang w:val="ru-RU"/>
        </w:rPr>
        <w:t xml:space="preserve">МКР </w:t>
      </w:r>
      <w:r w:rsidRPr="00F221DC">
        <w:rPr>
          <w:rFonts w:cs="Times New Roman"/>
          <w:sz w:val="28"/>
          <w:szCs w:val="28"/>
          <w:lang w:val="ru-RU"/>
        </w:rPr>
        <w:t xml:space="preserve">эффективности </w:t>
      </w:r>
      <w:r w:rsidRPr="00F221DC">
        <w:rPr>
          <w:rFonts w:cs="Times New Roman"/>
          <w:sz w:val="28"/>
          <w:lang w:val="ru-RU"/>
        </w:rPr>
        <w:t xml:space="preserve">деятельности </w:t>
      </w:r>
      <w:r w:rsidRPr="00F221DC">
        <w:rPr>
          <w:rFonts w:eastAsia="Times New Roman" w:cs="Times New Roman"/>
          <w:spacing w:val="-4"/>
          <w:sz w:val="28"/>
          <w:lang w:val="ru-RU" w:eastAsia="ru-RU"/>
        </w:rPr>
        <w:t xml:space="preserve">врача-специалиста терапевтического (педиатрического) профиля, оказывающего </w:t>
      </w:r>
      <w:r w:rsidRPr="00F221DC">
        <w:rPr>
          <w:rFonts w:eastAsia="Times New Roman" w:cs="Times New Roman"/>
          <w:spacing w:val="-4"/>
          <w:sz w:val="28"/>
          <w:lang w:val="ru-RU" w:eastAsia="ru-RU"/>
        </w:rPr>
        <w:tab/>
        <w:t>медицинскую помощь в стационарных условиях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5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58" DrawAspect="Content" ObjectID="_1498385114" r:id="rId5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59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59" DrawAspect="Content" ObjectID="_1498385115" r:id="rId6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60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60" DrawAspect="Content" ObjectID="_1498385116" r:id="rId6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4413"/>
        <w:gridCol w:w="1022"/>
        <w:gridCol w:w="877"/>
        <w:gridCol w:w="730"/>
        <w:gridCol w:w="1169"/>
        <w:gridCol w:w="711"/>
      </w:tblGrid>
      <w:tr w:rsidR="00BF2707" w:rsidRPr="00931BC3" w:rsidTr="000C14C4">
        <w:trPr>
          <w:tblHeader/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82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90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b/>
                <w:bCs/>
              </w:rPr>
              <w:t>Выполнение функции врачебной должности</w:t>
            </w:r>
          </w:p>
        </w:tc>
      </w:tr>
      <w:tr w:rsidR="00BF2707" w:rsidRPr="00600DF8" w:rsidTr="000C14C4">
        <w:trPr>
          <w:trHeight w:val="259"/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6"/>
                <w:sz w:val="24"/>
                <w:szCs w:val="24"/>
              </w:rPr>
              <w:t>Число пролеченных больных на круглосуточных койках на врачебную должность (законченных случаев); абс.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600DF8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00DF8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600DF8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за счет средств бюджета (рублей)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одного случая госпитализации за счет средств ОМС </w:t>
            </w: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(рублей)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Стоимость одного эффективно пролеченного больного (эффективно законченного случая); рублей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eastAsia="Andale Sans UI" w:hAnsi="Times New Roman" w:cs="Times New Roman"/>
                <w:i/>
                <w:spacing w:val="-4"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Средняя занятость койки в году (дней)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Средняя длительность лечения (дней)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Оборот койки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trHeight w:val="298"/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Трудовые ресурсы</w:t>
            </w: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12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13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14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600DF8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DF8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600DF8">
              <w:rPr>
                <w:rFonts w:eastAsia="Times New Roman" w:cs="Times New Roman"/>
                <w:lang w:val="ru-RU"/>
              </w:rPr>
              <w:t>Повторная госпитализация в течение 90 дней по одному и тому же заболеванию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Консультативная активность </w:t>
            </w:r>
            <w:r w:rsidRPr="00600DF8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(</w:t>
            </w:r>
            <w:r w:rsidRPr="00600DF8">
              <w:rPr>
                <w:rFonts w:ascii="Times New Roman" w:hAnsi="Times New Roman"/>
                <w:spacing w:val="-4"/>
                <w:sz w:val="24"/>
                <w:szCs w:val="24"/>
              </w:rPr>
              <w:t>процентов</w:t>
            </w:r>
            <w:r w:rsidRPr="00600DF8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600DF8">
              <w:rPr>
                <w:rFonts w:cs="Times New Roman"/>
                <w:sz w:val="24"/>
                <w:szCs w:val="24"/>
                <w:lang w:val="ru-RU"/>
              </w:rPr>
              <w:t>Расхождение клинического и патологоанатомического диагнозов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b/>
              </w:rPr>
              <w:t>ДЕФЕКТЫ</w:t>
            </w: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24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Внутрибольничная инфекция (за каждый случай ВБИ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25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 xml:space="preserve">Обоснованные жалобы (за каждый случай снимается 0,1 балла, но не более </w:t>
            </w:r>
            <w:r w:rsidRPr="00600DF8">
              <w:rPr>
                <w:rFonts w:ascii="Times New Roman" w:hAnsi="Times New Roman"/>
                <w:sz w:val="24"/>
                <w:szCs w:val="24"/>
              </w:rPr>
              <w:lastRenderedPageBreak/>
              <w:t>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600DF8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26</w:t>
            </w:r>
          </w:p>
        </w:tc>
        <w:tc>
          <w:tcPr>
            <w:tcW w:w="4282" w:type="dxa"/>
          </w:tcPr>
          <w:p w:rsidR="00BF2707" w:rsidRPr="00600DF8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sz w:val="24"/>
                <w:szCs w:val="24"/>
              </w:rPr>
              <w:t>Летальные случаи от ятрогенных заболеваний 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600DF8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DF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600DF8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600DF8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600DF8">
              <w:rPr>
                <w:rFonts w:cs="Times New Roman"/>
                <w:bCs/>
              </w:rPr>
              <w:t>Х</w:t>
            </w:r>
          </w:p>
        </w:tc>
        <w:tc>
          <w:tcPr>
            <w:tcW w:w="690" w:type="dxa"/>
            <w:vAlign w:val="center"/>
          </w:tcPr>
          <w:p w:rsidR="00BF2707" w:rsidRPr="00600DF8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2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61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61" DrawAspect="Content" ObjectID="_1498385117" r:id="rId6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62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62" DrawAspect="Content" ObjectID="_1498385118" r:id="rId63"/>
              </w:object>
            </w:r>
          </w:p>
        </w:tc>
        <w:tc>
          <w:tcPr>
            <w:tcW w:w="690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063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63" DrawAspect="Content" ObjectID="_1498385119" r:id="rId64"/>
              </w:object>
            </w:r>
          </w:p>
        </w:tc>
      </w:tr>
    </w:tbl>
    <w:p w:rsidR="00BF2707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kern w:val="3"/>
          <w:sz w:val="28"/>
          <w:szCs w:val="28"/>
          <w:lang w:eastAsia="ru-RU" w:bidi="en-US"/>
        </w:rPr>
      </w:pPr>
      <w:r w:rsidRPr="00F221DC">
        <w:rPr>
          <w:rFonts w:ascii="Times New Roman" w:hAnsi="Times New Roman"/>
          <w:sz w:val="24"/>
          <w:szCs w:val="24"/>
        </w:rPr>
        <w:t>Примечание: ячейки, отмеченные Х, не заполнять.</w:t>
      </w:r>
    </w:p>
    <w:p w:rsidR="00BF2707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В таблице 6 представлены показатели, отражающие МКР </w:t>
      </w:r>
      <w:r w:rsidRPr="000B5201">
        <w:rPr>
          <w:rFonts w:eastAsia="Times New Roman" w:cs="Times New Roman"/>
          <w:spacing w:val="-4"/>
          <w:sz w:val="28"/>
          <w:lang w:val="ru-RU" w:eastAsia="ru-RU"/>
        </w:rPr>
        <w:t>врача-специалиста</w:t>
      </w:r>
      <w:r>
        <w:rPr>
          <w:rFonts w:eastAsia="Times New Roman" w:cs="Times New Roman"/>
          <w:spacing w:val="-4"/>
          <w:sz w:val="28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sz w:val="28"/>
          <w:lang w:val="ru-RU" w:eastAsia="ru-RU"/>
        </w:rPr>
        <w:t>хирургического профиля, оказывающего медицинскую помощь в стационарных условиях</w:t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.</w:t>
      </w:r>
    </w:p>
    <w:p w:rsidR="00BF2707" w:rsidRPr="00A90C20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A90C20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6</w:t>
      </w:r>
    </w:p>
    <w:p w:rsidR="00BF2707" w:rsidRPr="00A90C20" w:rsidRDefault="00BF2707" w:rsidP="00BF2707">
      <w:pPr>
        <w:pStyle w:val="Standard"/>
        <w:suppressAutoHyphens w:val="0"/>
        <w:ind w:firstLine="142"/>
        <w:jc w:val="center"/>
        <w:rPr>
          <w:rFonts w:cs="Times New Roman"/>
          <w:lang w:val="ru-RU"/>
        </w:rPr>
      </w:pPr>
      <w:r w:rsidRPr="00A90C20">
        <w:rPr>
          <w:rFonts w:cs="Times New Roman"/>
          <w:sz w:val="28"/>
          <w:lang w:val="ru-RU"/>
        </w:rPr>
        <w:t xml:space="preserve">МКР </w:t>
      </w:r>
      <w:r w:rsidRPr="00A90C20">
        <w:rPr>
          <w:rFonts w:cs="Times New Roman"/>
          <w:sz w:val="28"/>
          <w:szCs w:val="28"/>
          <w:lang w:val="ru-RU"/>
        </w:rPr>
        <w:t xml:space="preserve">эффективности </w:t>
      </w:r>
      <w:r w:rsidRPr="00A90C20">
        <w:rPr>
          <w:rFonts w:cs="Times New Roman"/>
          <w:sz w:val="28"/>
          <w:lang w:val="ru-RU"/>
        </w:rPr>
        <w:t xml:space="preserve">деятельности </w:t>
      </w:r>
      <w:r w:rsidRPr="00A90C20">
        <w:rPr>
          <w:rFonts w:eastAsia="Times New Roman" w:cs="Times New Roman"/>
          <w:spacing w:val="-4"/>
          <w:sz w:val="28"/>
          <w:lang w:val="ru-RU" w:eastAsia="ru-RU"/>
        </w:rPr>
        <w:t>врача-специалиста хирургического профиля, оказывающего медицинскую помощь в стационарных условиях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6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64" DrawAspect="Content" ObjectID="_1498385120" r:id="rId6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65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65" DrawAspect="Content" ObjectID="_1498385121" r:id="rId6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66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66" DrawAspect="Content" ObjectID="_1498385122" r:id="rId6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  <w:bCs/>
              </w:rPr>
              <w:t>Выполнение функции врачебной должности</w:t>
            </w: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Число пролеченных больных на круглосуточных койках на врачебную должность (законченных случаев); абс.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BE7E3A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BE7E3A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за счет средств бюджета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госпитализации за счет средств ОМС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Стоимость одного эффективно пролеченного больного (эффективно законченного случая); рублей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eastAsia="Andale Sans UI" w:hAnsi="Times New Roman" w:cs="Times New Roman"/>
                <w:i/>
                <w:spacing w:val="-4"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Средняя занятость койки в году (дней)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Средняя длительность лечения (дней)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Оборот койки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806"/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Трудовые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E7E3A">
              <w:rPr>
                <w:rFonts w:eastAsia="Times New Roman" w:cs="Times New Roman"/>
                <w:lang w:val="ru-RU"/>
              </w:rPr>
              <w:t>Повторная госпитализация в течение 90 дней по одному и тому же заболеванию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Консультативная активность </w:t>
            </w:r>
            <w:r w:rsidRPr="00BE7E3A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(</w:t>
            </w: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>процентов</w:t>
            </w:r>
            <w:r w:rsidRPr="00BE7E3A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BE7E3A">
              <w:rPr>
                <w:rFonts w:cs="Times New Roman"/>
              </w:rPr>
              <w:t>Хирургическая активность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BE7E3A">
              <w:rPr>
                <w:rFonts w:cs="Times New Roman"/>
                <w:sz w:val="24"/>
                <w:szCs w:val="24"/>
              </w:rPr>
              <w:t>Послеоперационные осложнения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</w:rPr>
            </w:pPr>
            <w:r w:rsidRPr="00BE7E3A">
              <w:rPr>
                <w:rFonts w:cs="Times New Roman"/>
                <w:sz w:val="24"/>
                <w:szCs w:val="24"/>
              </w:rPr>
              <w:t>Послеоперационная 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BE7E3A">
              <w:rPr>
                <w:rFonts w:cs="Times New Roman"/>
                <w:sz w:val="24"/>
                <w:szCs w:val="24"/>
                <w:lang w:val="ru-RU"/>
              </w:rPr>
              <w:t>Расхождение клинического и патологоанатомического диагнозов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</w:rPr>
              <w:t>ДЕФЕКТЫ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Внутрибольничная инфекция (за каждый случай ВБИ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67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67" DrawAspect="Content" ObjectID="_1498385123" r:id="rId6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68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68" DrawAspect="Content" ObjectID="_1498385124" r:id="rId69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069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69" DrawAspect="Content" ObjectID="_1498385125" r:id="rId70"/>
              </w:object>
            </w:r>
          </w:p>
        </w:tc>
      </w:tr>
    </w:tbl>
    <w:p w:rsidR="00BF2707" w:rsidRDefault="00BF2707" w:rsidP="00BF2707">
      <w:pPr>
        <w:spacing w:after="0" w:line="240" w:lineRule="auto"/>
        <w:ind w:firstLine="142"/>
        <w:jc w:val="both"/>
        <w:rPr>
          <w:rFonts w:ascii="Times New Roman" w:hAnsi="Times New Roman"/>
          <w:sz w:val="24"/>
        </w:rPr>
      </w:pPr>
      <w:r w:rsidRPr="00A90C20">
        <w:rPr>
          <w:rFonts w:ascii="Times New Roman" w:hAnsi="Times New Roman"/>
          <w:sz w:val="24"/>
        </w:rPr>
        <w:t>Примечание:</w:t>
      </w:r>
      <w:r w:rsidRPr="006F6600">
        <w:rPr>
          <w:rFonts w:ascii="Times New Roman" w:hAnsi="Times New Roman"/>
          <w:sz w:val="24"/>
        </w:rPr>
        <w:t xml:space="preserve"> ячейки, отмеченные Х, не заполнять.</w:t>
      </w:r>
    </w:p>
    <w:p w:rsidR="00BF2707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kern w:val="3"/>
          <w:sz w:val="28"/>
          <w:szCs w:val="28"/>
          <w:lang w:eastAsia="ru-RU" w:bidi="en-US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lastRenderedPageBreak/>
        <w:t>В таблице 7 представлены показатели, отражающие МКР медицинских организаций поликлинического типа для взрослых.</w:t>
      </w:r>
    </w:p>
    <w:p w:rsidR="00BF2707" w:rsidRPr="007B7EA5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7B7EA5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7</w:t>
      </w:r>
    </w:p>
    <w:p w:rsidR="00BF2707" w:rsidRPr="007B7EA5" w:rsidRDefault="00BF2707" w:rsidP="00BF2707">
      <w:pPr>
        <w:pStyle w:val="Standard"/>
        <w:suppressAutoHyphens w:val="0"/>
        <w:ind w:firstLine="680"/>
        <w:jc w:val="center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7B7EA5">
        <w:rPr>
          <w:rFonts w:cs="Times New Roman"/>
          <w:sz w:val="28"/>
          <w:lang w:val="ru-RU"/>
        </w:rPr>
        <w:t xml:space="preserve">МКР </w:t>
      </w:r>
      <w:r w:rsidRPr="007B7EA5">
        <w:rPr>
          <w:rFonts w:cs="Times New Roman"/>
          <w:sz w:val="28"/>
          <w:szCs w:val="28"/>
          <w:lang w:val="ru-RU"/>
        </w:rPr>
        <w:t xml:space="preserve">эффективности </w:t>
      </w:r>
      <w:r w:rsidRPr="007B7EA5">
        <w:rPr>
          <w:rFonts w:cs="Times New Roman"/>
          <w:sz w:val="28"/>
          <w:lang w:val="ru-RU"/>
        </w:rPr>
        <w:t xml:space="preserve">деятельности </w:t>
      </w:r>
      <w:r w:rsidRPr="007B7EA5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медицинских организаций </w:t>
      </w:r>
    </w:p>
    <w:p w:rsidR="00BF2707" w:rsidRPr="007B7EA5" w:rsidRDefault="00BF2707" w:rsidP="00BF2707">
      <w:pPr>
        <w:pStyle w:val="Standard"/>
        <w:suppressAutoHyphens w:val="0"/>
        <w:ind w:firstLine="680"/>
        <w:jc w:val="center"/>
        <w:rPr>
          <w:rFonts w:cs="Times New Roman"/>
        </w:rPr>
      </w:pPr>
      <w:r w:rsidRPr="007B7EA5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поликлинического типа </w:t>
      </w:r>
      <w:r w:rsidRPr="007B7EA5">
        <w:rPr>
          <w:rFonts w:cs="Times New Roman"/>
          <w:sz w:val="28"/>
          <w:szCs w:val="28"/>
          <w:lang w:val="ru-RU"/>
        </w:rPr>
        <w:t>(для взрослых)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7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70" DrawAspect="Content" ObjectID="_1498385126" r:id="rId7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71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71" DrawAspect="Content" ObjectID="_1498385127" r:id="rId7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72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72" DrawAspect="Content" ObjectID="_1498385128" r:id="rId7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BE7E3A" w:rsidTr="000C14C4"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BE7E3A" w:rsidTr="000C14C4">
        <w:trPr>
          <w:trHeight w:val="259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связи с заболеваниями – количество обращений (законченных случаев) на одного жителя или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266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– количество посещений на одного жителя или на 1 застрахованное лицо*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(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266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неотложной форме – количество посещений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условиях дневных стационаров – количество пациенто-дней на одного жителя или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Количество УЕТ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Количество исследований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больных / число эффективно пролеченных больных по плану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фактическая (затраты на лечение больных / фактическое число эффективно пролеченных больных – законченных </w:t>
            </w: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(экономическая эффективность фактическая / экономическая эффективность плановая)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Standard"/>
              <w:jc w:val="center"/>
              <w:rPr>
                <w:rFonts w:cs="Times New Roman"/>
              </w:rPr>
            </w:pPr>
            <w:r w:rsidRPr="00BE7E3A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BE7E3A" w:rsidTr="000C14C4"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BE7E3A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Финансирование (ОМС+бюджет+ предпр. деят.); тыс. руб.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 счет средств бюджета (тыс. руб.), в том числе: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– федерального,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– краевого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 счет средств ОМС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 счет предпринимательской деятельности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Дефицит финансирования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Дефицит финансирования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Подушевые нормативы финансирования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посещения при оказании медицинской помощи в неотложной форме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пациенто-дня лечения в условиях дневных стационаров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заработной платы с начислениями в структуре тарифа на медицинские услуги в медицинских организациях амбулаторно-поликлинического типа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общий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внеоборотных активов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оборотных активов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собственного капитала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рентабельности инвестиций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концентрации собственного капитала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финансовой независимости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Срок окупаемости медицинского оборудования (лет)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Фондоотдача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Фондоемкость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Сумма амортизации на одну услугу (руб.)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медицинской организации (активная часть ОПФ);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Фондооснащенность в расчете на кв. метр полезной площади медицинской организации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накопления медицинского оборудования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использования медицинского оборудования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интенсивного использования оборудования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экстенсивного использования оборудования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Интегральный коэффициент загрузки оборудования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Трудовые ресурсы</w:t>
            </w: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Укомплектованность врачами 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>средними медицинскими работниками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совместительства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Удельный вес немедицинского персонала в структуре персонала медицинской организации 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оборота по приему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Текучесть кадров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врачи (процентов)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постоянства кадров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Коэффициент стабильности кадров –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посещений,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посещений,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Трудоемкость врачебной должности (месяц, год); часы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общей заболеваемости (распространенность); 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100 тыс. нас.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населения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Срок ожидания оказания первичной медико-санитарной помощи в неотложной форме с момента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обращения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медицинского работника для оказания медицинской помощи на дому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Очередность к врачу-терапевту участковому (врачу общей практики)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Срок ожидания приема врачей-специалистов при оказании первичной специализированной медико-санитарной помощи в плановой форме с момента обращения (рабочих дней)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Срок ожидания проведения диагностических инструментальных и лабораторных исследований при оказании первичной медико-санитарной помощи в плановой форме (рабочих дней с даты выдачи лечащим врачом направления на проведение диагностических инструментальных и лабораторных исследований); рабочих дней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Срок ожидания проведения компьютерной томографии, магнитно-резонансной томографии и ангиографии при оказании первичной медико-санитарной помощи в плановой форме (рабочих дней с даты выдачи лечащим врачом направления на проведение компьютерной томографии, магнитно-резонансной томографии, ангиографии); 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рабочих дней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Среднее число посещений, приходящихся на одного жителя в год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профилактическими прививками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периодическими профилактическими осмотрами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профилактическими флюорографическими осмотрами;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Полнота охвата декретированных</w:t>
            </w:r>
          </w:p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групп населения медицинскими осмотрами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</w:t>
            </w:r>
          </w:p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наблюдением с заболеваниями, выявленными впервые в жизни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Полнота охвата диспансерным</w:t>
            </w:r>
          </w:p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наблюдением больных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 наблюдением лиц пожилого возраста (в возрастной группе старше 60 лет);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 наблюдением работающего населения в возрасте 35-55 лет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 наблюдением пациентов трудоспособного возраста с хроническими управляемыми заболеваниями (АГ, СД, БА, ЯБ)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 наблюдением граждан, имеющих право на получение набора социальных услуг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лиц, достигших целевого значения артериального давления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вновь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артериальной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гипертонией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среди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возрасте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35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55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вновь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сахарным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диабетом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среди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возрасте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35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55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eastAsia="Times New Roman" w:hAnsi="Times New Roman"/>
                <w:bCs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больных СД, достигших уровня гликозилированного гемоглобина не более 7,6 %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сахарным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диабетом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типа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2,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переведенных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инсулинотерапию 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запущенными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стадиями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злокачественных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заболеваний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активно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целевых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медицинских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осмотрах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1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2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ЗНО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умерших на дому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Обеспеченность населения местами в дневных стационарах (на 10 тыс. населения)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Уровень госпитализации в дневные стационары (на 1000 населения)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Среднее число дней использования койки в дневном стационаре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Оборот места 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в дневном стационаре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Своевременность предоставления пациентов на медицинскую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 врачей поликлиники,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BE7E3A">
              <w:t>Доля пациентов, записавшихся на прием к врачу с использованием электронной записи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rPr>
          <w:trHeight w:val="322"/>
        </w:trPr>
        <w:tc>
          <w:tcPr>
            <w:tcW w:w="675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BE7E3A">
              <w:t>Доля льготных рецептов, выписанных в электронном виде (за исключением выписанных на дому);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E7E3A" w:rsidTr="000C14C4"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b/>
              </w:rPr>
              <w:t>ДЕФЕКТЫ</w:t>
            </w: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Запущенные случаи онкопатологии по вине медработников (за каждый случай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112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Запущенные случаи туберкулеза по вине медработников (за каждый случай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114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Рост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числа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лиц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мозговыми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инсультами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инфарктами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миокарда</w:t>
            </w:r>
            <w:r w:rsidRPr="00BE7E3A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(за каждый случай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Случаи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высоких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ампутаций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нижних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конечностей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у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сахарным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диабетом (за каждый случай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E7E3A" w:rsidTr="000C14C4">
        <w:tc>
          <w:tcPr>
            <w:tcW w:w="675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Случаи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смерти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сахарным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диабетом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комы (за каждый случай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73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73" DrawAspect="Content" ObjectID="_1498385129" r:id="rId7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74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74" DrawAspect="Content" ObjectID="_1498385130" r:id="rId75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075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75" DrawAspect="Content" ObjectID="_1498385131" r:id="rId76"/>
              </w:object>
            </w:r>
          </w:p>
        </w:tc>
      </w:tr>
    </w:tbl>
    <w:p w:rsidR="00BF2707" w:rsidRPr="00FF0DAE" w:rsidRDefault="00BF2707" w:rsidP="00BF2707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FF0DAE">
        <w:rPr>
          <w:rFonts w:ascii="Times New Roman" w:hAnsi="Times New Roman"/>
          <w:sz w:val="24"/>
          <w:szCs w:val="24"/>
        </w:rPr>
        <w:t>Примечание: ячейки, отмеченные Х, не заполнять.</w:t>
      </w:r>
    </w:p>
    <w:p w:rsidR="00BF2707" w:rsidRPr="00FF0DAE" w:rsidRDefault="00BF2707" w:rsidP="00BF2707">
      <w:pPr>
        <w:pStyle w:val="aff0"/>
        <w:spacing w:after="0"/>
        <w:ind w:left="0" w:firstLine="142"/>
        <w:jc w:val="both"/>
        <w:rPr>
          <w:rFonts w:cs="Times New Roman"/>
          <w:lang w:val="ru-RU"/>
        </w:rPr>
      </w:pPr>
      <w:r w:rsidRPr="00FF0DAE">
        <w:rPr>
          <w:rFonts w:cs="Times New Roman"/>
          <w:lang w:val="ru-RU"/>
        </w:rPr>
        <w:t>* в рамках базовой программы обязательного медицинского страхования.</w:t>
      </w: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8 представлены показатели, отражающие МКР </w:t>
      </w:r>
      <w:r w:rsidRPr="000B5201">
        <w:rPr>
          <w:rFonts w:ascii="Times New Roman" w:eastAsia="Times New Roman" w:hAnsi="Times New Roman"/>
          <w:sz w:val="28"/>
          <w:szCs w:val="28"/>
          <w:lang w:eastAsia="ru-RU"/>
        </w:rPr>
        <w:t>деятельности врача-терапевта участкового, врача общей врачебной практики.</w:t>
      </w:r>
    </w:p>
    <w:p w:rsidR="00BF2707" w:rsidRDefault="00BF2707" w:rsidP="00BF2707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2707" w:rsidRPr="007B7EA5" w:rsidRDefault="00BF2707" w:rsidP="00BF2707">
      <w:pPr>
        <w:autoSpaceDE w:val="0"/>
        <w:spacing w:after="0" w:line="240" w:lineRule="auto"/>
        <w:jc w:val="right"/>
        <w:rPr>
          <w:rFonts w:ascii="Times New Roman" w:hAnsi="Times New Roman"/>
          <w:sz w:val="28"/>
        </w:rPr>
      </w:pPr>
      <w:r w:rsidRPr="007B7EA5">
        <w:rPr>
          <w:rFonts w:ascii="Times New Roman" w:eastAsia="Times New Roman" w:hAnsi="Times New Roman"/>
          <w:sz w:val="28"/>
          <w:szCs w:val="28"/>
          <w:lang w:eastAsia="ru-RU"/>
        </w:rPr>
        <w:t>Таблица 8</w:t>
      </w:r>
    </w:p>
    <w:p w:rsidR="00BF2707" w:rsidRPr="007B7EA5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7B7EA5">
        <w:rPr>
          <w:rFonts w:ascii="Times New Roman" w:hAnsi="Times New Roman"/>
          <w:sz w:val="28"/>
        </w:rPr>
        <w:t xml:space="preserve">МКР </w:t>
      </w:r>
      <w:r w:rsidRPr="007B7EA5">
        <w:rPr>
          <w:rFonts w:ascii="Times New Roman" w:hAnsi="Times New Roman"/>
          <w:sz w:val="28"/>
          <w:szCs w:val="28"/>
        </w:rPr>
        <w:t xml:space="preserve">эффективности </w:t>
      </w:r>
      <w:r w:rsidRPr="007B7EA5">
        <w:rPr>
          <w:rFonts w:ascii="Times New Roman" w:hAnsi="Times New Roman"/>
          <w:sz w:val="28"/>
        </w:rPr>
        <w:t xml:space="preserve">деятельности </w:t>
      </w:r>
      <w:r w:rsidRPr="007B7EA5">
        <w:rPr>
          <w:rFonts w:ascii="Times New Roman" w:eastAsia="Times New Roman" w:hAnsi="Times New Roman"/>
          <w:sz w:val="28"/>
          <w:szCs w:val="28"/>
          <w:lang w:eastAsia="ru-RU"/>
        </w:rPr>
        <w:t>врача-терапевта участкового, врача общей врачебной практики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7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76" DrawAspect="Content" ObjectID="_1498385132" r:id="rId77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77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77" DrawAspect="Content" ObjectID="_1498385133" r:id="rId7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78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78" DrawAspect="Content" ObjectID="_1498385134" r:id="rId7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1" w:type="dxa"/>
            <w:gridSpan w:val="6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E7E3A">
              <w:rPr>
                <w:rFonts w:eastAsia="Times New Roman" w:cs="Times New Roman"/>
                <w:b/>
                <w:lang w:val="ru-RU" w:eastAsia="ru-RU" w:bidi="ar-SA"/>
              </w:rPr>
              <w:t>Врач-терапевт участковый, врач общей врачебной практики</w:t>
            </w:r>
            <w:r w:rsidRPr="00BE7E3A">
              <w:rPr>
                <w:rFonts w:cs="Times New Roman"/>
                <w:b/>
                <w:bCs/>
                <w:lang w:val="ru-RU"/>
              </w:rPr>
              <w:t xml:space="preserve"> 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</w:rPr>
              <w:t>Выполнение функции врачебной должности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связи с заболеваниями – количество обращений (законченных случаев) на врачебную должность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– количество посещений на врачебную должность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(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неотложной форме – количество посещений на врачебную должность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1" w:type="dxa"/>
            <w:gridSpan w:val="6"/>
          </w:tcPr>
          <w:p w:rsidR="00BF2707" w:rsidRPr="00BE7E3A" w:rsidRDefault="00BF2707" w:rsidP="000C14C4">
            <w:pPr>
              <w:pStyle w:val="Standard"/>
              <w:jc w:val="center"/>
              <w:rPr>
                <w:rFonts w:cs="Times New Roman"/>
              </w:rPr>
            </w:pPr>
            <w:r w:rsidRPr="00BE7E3A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BE7E3A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 xml:space="preserve">Материально-технические ресурсы 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Трудовые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на участке 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общей заболеваемости (распространенность) на участке; 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100 тыс. нас.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населения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медицинского работника для оказания медицинской помощи на дому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Очередность к врачу-терапевту участковому (врачу общей практики) (рабочих дней с момента обращения в медицинскую организацию 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Охват взрослого населения диспансеризацией 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Охват стационарным лечением от числа больных, находящихся на диспансерном учете (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Доля больных, снятых с учета от числа больных, находящихся на диспансерном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учете (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профилактическими прививками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периодическими профилактическими осмотрами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Полнота охвата декретированных</w:t>
            </w:r>
          </w:p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групп населения медицинскими осмотрами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</w:t>
            </w:r>
          </w:p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наблюдением с заболеваниями, выявленными впервые в жизни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Полнота охват диспансерным</w:t>
            </w:r>
          </w:p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наблюдением больных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Охват флюорографическим обследованием лиц от числа подлежавших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 наблюдением работающего населения в возрасте 35-55 лет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 наблюдением пациентов трудоспособного возраста с хроническими управляемыми заболеваниями (АГ, СД, БА, ЯБ)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Охват диспансерным наблюдением граждан, имеющих право на получение набора социальных услуг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лиц, достигших целевого значения артериального давления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вновь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артериальной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гипертонией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среди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возрасте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35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55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лет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случаев смерти на дому от болезней системы кровообращения лиц в возрасте до 60 лет, обращавшихся в поликлинику в течение последнего года жизни (Да/Нет)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вновь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сахарным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диабетом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среди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возрасте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35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55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больных СД, достигших уровня гликозилированного гемоглобина не более 7,6 %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сахарным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диабетом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типа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2,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переведенных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инсулинотерапию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запущенными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стадиями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злокачественных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заболеваний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активно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целевых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медицинских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осмотрах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1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2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ЗНО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запущенных случаев заболеваний туберкулезом у пациентов из числа обращавшихся в поликлинику в течение 2-х лет (Да/Нет)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Своевременность представления пациентов на врачебную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napToGrid w:val="0"/>
              <w:spacing w:before="0" w:after="0"/>
              <w:jc w:val="both"/>
            </w:pPr>
            <w:r w:rsidRPr="00BE7E3A">
              <w:t>Доля пациентов, записавшихся на прием к врачу с использованием электронной записи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napToGrid w:val="0"/>
              <w:spacing w:before="0" w:after="0"/>
              <w:jc w:val="both"/>
            </w:pPr>
            <w:r w:rsidRPr="00BE7E3A">
              <w:t>Доля льготных рецептов, выписанных в электронном виде (за исключением выписанных на дому);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  <w:bCs/>
              </w:rPr>
              <w:t>ДЕФЕКТЫ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79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79" DrawAspect="Content" ObjectID="_1498385135" r:id="rId80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80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80" DrawAspect="Content" ObjectID="_1498385136" r:id="rId81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081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81" DrawAspect="Content" ObjectID="_1498385137" r:id="rId82"/>
              </w:object>
            </w:r>
          </w:p>
        </w:tc>
      </w:tr>
    </w:tbl>
    <w:p w:rsidR="00BF2707" w:rsidRDefault="00BF2707" w:rsidP="00BF2707">
      <w:pPr>
        <w:spacing w:after="0" w:line="240" w:lineRule="auto"/>
        <w:ind w:hanging="142"/>
        <w:rPr>
          <w:rFonts w:ascii="Times New Roman" w:eastAsia="Times New Roman" w:hAnsi="Times New Roman"/>
          <w:spacing w:val="-4"/>
          <w:kern w:val="3"/>
          <w:sz w:val="28"/>
          <w:szCs w:val="28"/>
          <w:lang w:eastAsia="ru-RU" w:bidi="en-US"/>
        </w:rPr>
      </w:pPr>
      <w:r w:rsidRPr="006458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 ячейки, отмеченные Х, не заполнять</w:t>
      </w:r>
      <w:r w:rsidRPr="007B7EA5">
        <w:rPr>
          <w:rFonts w:ascii="Times New Roman" w:eastAsia="Times New Roman" w:hAnsi="Times New Roman"/>
          <w:spacing w:val="-4"/>
          <w:lang w:eastAsia="ru-RU"/>
        </w:rPr>
        <w:t>.</w:t>
      </w:r>
    </w:p>
    <w:p w:rsidR="00BF2707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>
        <w:rPr>
          <w:rFonts w:eastAsia="Times New Roman" w:cs="Times New Roman"/>
          <w:spacing w:val="-4"/>
          <w:sz w:val="28"/>
          <w:szCs w:val="28"/>
          <w:lang w:val="ru-RU" w:eastAsia="ru-RU"/>
        </w:rPr>
        <w:br w:type="page"/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lastRenderedPageBreak/>
        <w:t xml:space="preserve">В таблице 9 представлены показатели, отражающие МКР </w:t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 w:bidi="ar-SA"/>
        </w:rPr>
        <w:t xml:space="preserve">деятельности </w:t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медицинских организаций амбулаторно-поликлинического типа для детей.</w:t>
      </w: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7B7EA5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7B7EA5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9</w:t>
      </w:r>
    </w:p>
    <w:p w:rsidR="00BF2707" w:rsidRPr="007B7EA5" w:rsidRDefault="00BF2707" w:rsidP="00BF2707">
      <w:pPr>
        <w:pStyle w:val="Standard"/>
        <w:suppressAutoHyphens w:val="0"/>
        <w:ind w:firstLine="284"/>
        <w:jc w:val="center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7B7EA5">
        <w:rPr>
          <w:rFonts w:cs="Times New Roman"/>
          <w:sz w:val="28"/>
          <w:lang w:val="ru-RU"/>
        </w:rPr>
        <w:t xml:space="preserve">МКР </w:t>
      </w:r>
      <w:r w:rsidRPr="007B7EA5">
        <w:rPr>
          <w:rFonts w:cs="Times New Roman"/>
          <w:sz w:val="28"/>
          <w:szCs w:val="28"/>
          <w:lang w:val="ru-RU"/>
        </w:rPr>
        <w:t xml:space="preserve">эффективности </w:t>
      </w:r>
      <w:r w:rsidRPr="007B7EA5">
        <w:rPr>
          <w:rFonts w:cs="Times New Roman"/>
          <w:sz w:val="28"/>
          <w:lang w:val="ru-RU"/>
        </w:rPr>
        <w:t xml:space="preserve">деятельности </w:t>
      </w:r>
      <w:r w:rsidRPr="007B7EA5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медицинских организаций </w:t>
      </w:r>
    </w:p>
    <w:p w:rsidR="00BF2707" w:rsidRPr="007B7EA5" w:rsidRDefault="00BF2707" w:rsidP="00BF2707">
      <w:pPr>
        <w:pStyle w:val="Standard"/>
        <w:suppressAutoHyphens w:val="0"/>
        <w:ind w:firstLine="284"/>
        <w:jc w:val="center"/>
        <w:rPr>
          <w:rFonts w:cs="Times New Roman"/>
          <w:lang w:val="ru-RU"/>
        </w:rPr>
      </w:pPr>
      <w:r w:rsidRPr="007B7EA5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амбулаторно-поликлинического типа </w:t>
      </w:r>
      <w:r w:rsidRPr="007B7EA5">
        <w:rPr>
          <w:rFonts w:cs="Times New Roman"/>
          <w:sz w:val="28"/>
          <w:szCs w:val="28"/>
          <w:lang w:val="ru-RU"/>
        </w:rPr>
        <w:t xml:space="preserve">(для детей)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8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82" DrawAspect="Content" ObjectID="_1498385138" r:id="rId8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83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83" DrawAspect="Content" ObjectID="_1498385139" r:id="rId8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84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84" DrawAspect="Content" ObjectID="_1498385140" r:id="rId8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1062F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931BC3" w:rsidTr="000C14C4">
        <w:trPr>
          <w:trHeight w:val="259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связи с заболеваниями – количество обращений (законченных случаев) на одного ребенка или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266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посещений на одного ребенка или на 1 застрахованное лицо*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(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неотложной форме – количество посещений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условиях дневных стационаров – количество пациенто-дней на одного ребенка или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Количество УЕТ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298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Количество исследований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Экономическая эффективность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больных / число эффективно пролеченных больных по плану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фактическая (затраты на лечение больных / фактическое число эффективно </w:t>
            </w: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пролеченных больных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1401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(экономическая эффективность фактическая / экономическая эффективность плановая)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BE7E3A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BE7E3A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Финансирование (ОМС+бюджет+ предпр. деят.); тыс. руб.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 счет средств бюджета (тыс. руб.), в том числе: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федерального,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краевого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 счет средств ОМС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 счет предпринимательской деятельности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Дефицит финансирования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Дефицит финансирования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Подушевые нормативы финансирования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посещения при оказании медицинской помощи в неотложной форме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пациенто-дня лечения в условиях дневных стационаров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заработной платы с начислениями в структуре тарифа на медицинские услуги в медицинских организациях амбулаторно-поликлинического типа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общий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внеоборотных активов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оборотных активов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собственного капитала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рентабельности инвестиций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концентрации собственного капитала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финансовой независимости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Срок окупаемости медицинского оборудования (лет)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Фондоотдача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Фондоемкость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Сумма амортизации на одну услугу (руб.)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медицинской организации (активная часть ОПФ);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Фондооснащенность в расчете на кв. метр полезной площади медицинской организации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накопления медицинского оборудования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использования медицинского оборудования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интенсивного использования оборудования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экстенсивного использования оборудования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Интегральный коэффициент загрузки оборудования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Трудовые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Укомплектованность врачами 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Укомплектованность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>средними медицинскими работниками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Удельный вес немедицинского персонала в структуре персонала медицинской организации (в процентах от штатной численности)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совместительства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оборота по приему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приему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оборота по увольнению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Текучесть кадров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Текучесть кадров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врачи (процентов)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постоянства кадров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постоянства кадров – 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– врачи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BE7E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средние медицинские работники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Коэффициент стабильности кадров –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немедицинский персонал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посещений,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посещений,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Трудоемкость врачебной должности (месяц, год); часы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Младенческая смертность (на 1000 живорожденных)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Смертность детей в возрасте от 0 до 14 лет (на 1000 детей соответствующего возраста)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Уровень заболеваемости детей первого года жизни (на 1000 детей соответствующего возраста)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вес детей, находившихся на грудном вскармливании в возрасте от 3 до 6 месяцев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патологической пораженности у детей в возрасте до 14 лет включительно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детского населения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Срок ожидания оказания первичной медико-санитарной помощи в неотложной форме с момента обращения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медицинского работника для оказания медицинской помощи на дому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медицинского работника для оказания медицинской помощи на дому детям первого года жизни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Очередность к врачу-педиатру участковому (врачу общей практики) (рабочих дней с момента обращения в медицинскую организацию 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Срок ожидания приема врачей-специалистов при оказании первичной специализированной медико-санитарной помощи в плановой форме момента обращения (рабочих дней)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Доля обследованных беременных женщин по новому алгоритму проведения комплексной пренатальной (дородовой) диагностики нарушений развития ребенка от числа поставленных на учет в первый триместр беременности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Число абортов у женщин фертильного возраста (на 1 тыс. женщин фертильного возраста)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Доля женщин с преждевременными родами, родоразрешенных в перинатальных центрах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Охват полным курсом химиопрофилактики беременных ВИЧ-позитивных женщин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Выживаемость детей, имевших при рождении очень низкую и экстремально низкую массу тела в акушерском стационаре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Срок ожидания проведения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диагностических инструментальных и лабораторных исследований при оказании первичной медико-санитарной помощи в плановой форме (рабочих дней с даты выдачи лечащим врачом направления на проведение диагностических инструментальных и лабораторных исследований); рабочих дней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Срок ожидания проведения компьютерной томографии, магнитно-резонансной томографии и ангиографии при оказании первичной медико-санитарной помощи в плановой форме (рабочих дней с даты выдачи лечащим врачом направления на проведение компьютерной томографии, магнитно-резонансной томографии, ангиографии); </w:t>
            </w:r>
            <w:r w:rsidRPr="00BE7E3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рабочих дней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здоровых детей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хронических больных от подлежащих диспансеризации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Общий показатель диспансеризации детского населения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Удельный вес детей, снятых с диспансерного наблюдения по выздоровлению, в общем числе детей, состоящих под диспансерным наблюдением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Удельный вес детей с улучшением состояния здоровья в общем числе детей, состоящих под диспансерным наблюдением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Удельный вес посещений в поликлинику с профилактической целью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rPr>
                <w:bCs/>
                <w:color w:val="000000"/>
                <w:spacing w:val="-3"/>
              </w:rPr>
              <w:t>Охват вакцинацией детей в соответствии с национальным календарем профилактических прививок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детей до 1 года профилактическими прививками против полимиелита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95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Охват детей до 1 года профилактическими прививками против дифтерии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туберкулинодиагностикой детей до 15 лет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97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профилактическими флюорографическими осмотрами подростков до 18 лет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68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дородовым патронажем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Индекс здоровья годовичков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Полнота охвата диспансерными учетом по нозологическим формам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rPr>
                <w:bCs/>
              </w:rPr>
              <w:t>Охват патронажем детей первого года жизни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Охват детского населения аудиологическим скринингом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BE7E3A">
              <w:t>Охват детского населения неонатальным скринингом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 активных посещений на дому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Удельный вес детей, находившихся на грудном вскармливании до 3 мес.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Охват систематическим врачебным наблюдением детей до 3 лет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медицинским осмотром несовершеннолетних (процентов)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108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профилактическими осмотрами детей декретированных возрастов (процентов)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BE7E3A">
              <w:t>Первичная инвалидность у детей (на 10 тыс. детей соответствующего возраста)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Проведение мероприятий по динамическому медицинскому наблюдению за состоянием здоровья детей, имеющих право на получение набора социальных услуг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Удовлетворенность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 врачей поликлиники,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BE7E3A">
              <w:t>Доля пациентов, записавшихся на прием к врачу с использованием электронной записи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BE7E3A">
              <w:t xml:space="preserve">Доля льготных рецептов, выписанных в </w:t>
            </w:r>
            <w:r w:rsidRPr="00BE7E3A">
              <w:lastRenderedPageBreak/>
              <w:t>электронном виде (за исключением выписанных на дому);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/>
                <w:sz w:val="24"/>
                <w:szCs w:val="24"/>
              </w:rPr>
              <w:t>ДЕФЕКТЫ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Запущенные случаи онкопатологии по вине медработников (за каждый случай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Запущенные случаи туберкулеза по вине медработников (за каждый случай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314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120</w:t>
            </w:r>
          </w:p>
        </w:tc>
        <w:tc>
          <w:tcPr>
            <w:tcW w:w="4253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85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85" DrawAspect="Content" ObjectID="_1498385141" r:id="rId8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86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86" DrawAspect="Content" ObjectID="_1498385142" r:id="rId8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087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87" DrawAspect="Content" ObjectID="_1498385143" r:id="rId88"/>
              </w:object>
            </w:r>
          </w:p>
        </w:tc>
      </w:tr>
    </w:tbl>
    <w:p w:rsidR="00BF2707" w:rsidRPr="008C2C12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lang w:eastAsia="ru-RU"/>
        </w:rPr>
      </w:pPr>
      <w:r w:rsidRPr="00482D38">
        <w:rPr>
          <w:rFonts w:ascii="Times New Roman" w:eastAsia="Times New Roman" w:hAnsi="Times New Roman"/>
          <w:spacing w:val="-4"/>
          <w:sz w:val="24"/>
          <w:lang w:eastAsia="ru-RU"/>
        </w:rPr>
        <w:t xml:space="preserve">Примечание: </w:t>
      </w:r>
      <w:r w:rsidRPr="008C2C12">
        <w:rPr>
          <w:rFonts w:ascii="Times New Roman" w:eastAsia="Times New Roman" w:hAnsi="Times New Roman"/>
          <w:spacing w:val="-4"/>
          <w:sz w:val="24"/>
          <w:lang w:eastAsia="ru-RU"/>
        </w:rPr>
        <w:t>ячейки, отмеченные Х, не заполнять.</w:t>
      </w:r>
    </w:p>
    <w:p w:rsidR="00BF2707" w:rsidRDefault="00BF2707" w:rsidP="00BF2707">
      <w:pPr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B5201" w:rsidRDefault="00BF2707" w:rsidP="00BF27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10 представлены показатели, отражающие МКР </w:t>
      </w:r>
      <w:r w:rsidRPr="000B5201">
        <w:rPr>
          <w:rFonts w:ascii="Times New Roman" w:eastAsia="Times New Roman" w:hAnsi="Times New Roman"/>
          <w:sz w:val="28"/>
          <w:szCs w:val="28"/>
          <w:lang w:eastAsia="ru-RU"/>
        </w:rPr>
        <w:t>деятельности врача-педиатра участкового.</w:t>
      </w:r>
    </w:p>
    <w:p w:rsidR="00BF2707" w:rsidRPr="00482D38" w:rsidRDefault="00BF2707" w:rsidP="00BF2707">
      <w:pPr>
        <w:autoSpaceDE w:val="0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482D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10</w:t>
      </w:r>
    </w:p>
    <w:p w:rsidR="00BF2707" w:rsidRDefault="00BF2707" w:rsidP="00BF270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D38">
        <w:rPr>
          <w:rFonts w:ascii="Times New Roman" w:hAnsi="Times New Roman"/>
          <w:sz w:val="28"/>
        </w:rPr>
        <w:t xml:space="preserve">МКР </w:t>
      </w:r>
      <w:r w:rsidRPr="00482D38">
        <w:rPr>
          <w:rFonts w:ascii="Times New Roman" w:hAnsi="Times New Roman"/>
          <w:sz w:val="28"/>
          <w:szCs w:val="28"/>
        </w:rPr>
        <w:t xml:space="preserve">эффективности </w:t>
      </w:r>
      <w:r w:rsidRPr="00482D38">
        <w:rPr>
          <w:rFonts w:ascii="Times New Roman" w:hAnsi="Times New Roman"/>
          <w:sz w:val="28"/>
        </w:rPr>
        <w:t xml:space="preserve">деятельности </w:t>
      </w:r>
      <w:r w:rsidRPr="00482D38">
        <w:rPr>
          <w:rFonts w:ascii="Times New Roman" w:eastAsia="Times New Roman" w:hAnsi="Times New Roman"/>
          <w:sz w:val="28"/>
          <w:szCs w:val="28"/>
          <w:lang w:eastAsia="ru-RU"/>
        </w:rPr>
        <w:t xml:space="preserve">врача-педиатра участкового, </w:t>
      </w:r>
    </w:p>
    <w:p w:rsidR="00BF2707" w:rsidRPr="00482D38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482D38">
        <w:rPr>
          <w:rFonts w:ascii="Times New Roman" w:eastAsia="Times New Roman" w:hAnsi="Times New Roman"/>
          <w:sz w:val="28"/>
          <w:lang w:eastAsia="ru-RU"/>
        </w:rPr>
        <w:t>врача-педиатра ДШО*, врача общей врачебной практики*</w:t>
      </w: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237"/>
        <w:gridCol w:w="1022"/>
        <w:gridCol w:w="877"/>
        <w:gridCol w:w="738"/>
        <w:gridCol w:w="1151"/>
        <w:gridCol w:w="867"/>
      </w:tblGrid>
      <w:tr w:rsidR="00BF2707" w:rsidRPr="00931BC3" w:rsidTr="000C14C4">
        <w:trPr>
          <w:tblHeader/>
          <w:jc w:val="center"/>
        </w:trPr>
        <w:tc>
          <w:tcPr>
            <w:tcW w:w="69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111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16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8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88" DrawAspect="Content" ObjectID="_1498385144" r:id="rId89"/>
              </w:object>
            </w:r>
          </w:p>
        </w:tc>
        <w:tc>
          <w:tcPr>
            <w:tcW w:w="1117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89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89" DrawAspect="Content" ObjectID="_1498385145" r:id="rId9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841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90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90" DrawAspect="Content" ObjectID="_1498385146" r:id="rId9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9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16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17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841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237"/>
        <w:gridCol w:w="1022"/>
        <w:gridCol w:w="877"/>
        <w:gridCol w:w="731"/>
        <w:gridCol w:w="1158"/>
        <w:gridCol w:w="867"/>
      </w:tblGrid>
      <w:tr w:rsidR="00BF2707" w:rsidRPr="00931BC3" w:rsidTr="000C14C4">
        <w:trPr>
          <w:tblHeader/>
          <w:jc w:val="center"/>
        </w:trPr>
        <w:tc>
          <w:tcPr>
            <w:tcW w:w="69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11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2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84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  <w:lang w:val="ru-RU"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  <w:r w:rsidRPr="00BE7E3A">
              <w:rPr>
                <w:rFonts w:eastAsia="Times New Roman" w:cs="Times New Roman"/>
                <w:b/>
                <w:lang w:val="ru-RU" w:eastAsia="ru-RU" w:bidi="ar-SA"/>
              </w:rPr>
              <w:t>Врач-педиатр участковый,</w:t>
            </w:r>
            <w:r w:rsidRPr="00BE7E3A">
              <w:rPr>
                <w:rFonts w:cs="Times New Roman"/>
                <w:b/>
                <w:bCs/>
                <w:lang w:val="ru-RU"/>
              </w:rPr>
              <w:t xml:space="preserve"> врач-педиатр ДШО, </w:t>
            </w:r>
          </w:p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E7E3A">
              <w:rPr>
                <w:rFonts w:cs="Times New Roman"/>
                <w:b/>
                <w:bCs/>
                <w:lang w:val="ru-RU"/>
              </w:rPr>
              <w:t>врач общей врачебной практики</w:t>
            </w: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E7E3A">
              <w:rPr>
                <w:b/>
              </w:rPr>
              <w:t>Выполнение функции врачебной должности</w:t>
            </w:r>
          </w:p>
        </w:tc>
      </w:tr>
      <w:tr w:rsidR="00BF2707" w:rsidRPr="00931BC3" w:rsidTr="000C14C4">
        <w:trPr>
          <w:trHeight w:val="1409"/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связи с заболеваниями – количество обращений (законченных случаев) на одного ребенка или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посещений на одного ребенка или на 1 застрахованное лицо*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(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неотложной форме – количество посещений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gridSpan w:val="6"/>
            <w:vAlign w:val="center"/>
          </w:tcPr>
          <w:p w:rsidR="00BF2707" w:rsidRPr="00BE7E3A" w:rsidRDefault="00BF2707" w:rsidP="000C14C4">
            <w:pPr>
              <w:pStyle w:val="Standard"/>
              <w:jc w:val="center"/>
              <w:rPr>
                <w:rFonts w:cs="Times New Roman"/>
              </w:rPr>
            </w:pPr>
            <w:r w:rsidRPr="00BE7E3A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gridSpan w:val="6"/>
            <w:vAlign w:val="center"/>
          </w:tcPr>
          <w:p w:rsidR="00BF2707" w:rsidRPr="00BE7E3A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BE7E3A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(рублей)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gridSpan w:val="6"/>
            <w:vAlign w:val="center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Фондовооруженность в расчете на 1 врача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–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gridSpan w:val="6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Трудовые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gridSpan w:val="6"/>
          </w:tcPr>
          <w:p w:rsidR="00BF2707" w:rsidRPr="00BE7E3A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E7E3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</w:t>
            </w: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детского населения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Время ожидания медицинского работника для оказания медицинской помощи на дому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Время ожидания медицинского работника для оказания медицинской помощи на дому детям первого года жизни (часы)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Очередность к врачу-педиатру участковому (врачу общей практики)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 (абс.)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хронических больных от подлежащих диспансеризации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Общий показатель диспансеризации детского населения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Полнота охвата диспансерным наблюдением по нозологическим формам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Охват стационарным лечением от числа больных, находящихся на диспансерном учете (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 больных, снятых с учета от числа больных, находящихся на диспансерном учете (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Удельный вес посещений в поликлинику с профилактической целью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профилактическими </w:t>
            </w: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прививками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детей до 1 года профилактическими прививками против полимиелита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Охват детей до 1 года профилактическими прививками против дифтерии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туберкулинодиагностикой детей до 15 лет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профилактическими флюорографическими осмотрами подростков до 18 лет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дородовым патронажем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 посещений новорожденных в первые три дня после выписки из стационара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Индекс здоровья годовичков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Полнота охвата диспансерным учетом по нозологическим формам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ранним врачебным наблюдением новорожденных </w:t>
            </w:r>
            <w:r w:rsidRPr="00BE7E3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(процентов)</w:t>
            </w:r>
            <w:r w:rsidRPr="00BE7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Доля активных посещений на дому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Удельный вес детей, находившихся на грудном вскармливании до 3 мес.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tabs>
                <w:tab w:val="left" w:pos="617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Охват систематическим врачебным наблюдением детей до 3 лет </w:t>
            </w:r>
            <w:r w:rsidRPr="00BE7E3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медицинским осмотром несовершеннолетних (процентов)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 xml:space="preserve">Охват профилактическими осмотрами детей декретированных возрастов (процентов) 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Проведение мероприятий по динамическому медицинскому наблюдению за состоянием здоровья детей, имеющих право на получение набора социальных услуг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Первичный выход на инвалидность (на 10 тыс. нас.)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Своевременность представления пациентов на врачебную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4</w:t>
            </w: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7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b/>
                <w:bCs/>
              </w:rPr>
              <w:t>ДЕФЕКТЫ</w:t>
            </w:r>
          </w:p>
        </w:tc>
      </w:tr>
      <w:tr w:rsidR="00BF2707" w:rsidRPr="00931BC3" w:rsidTr="000C14C4">
        <w:trPr>
          <w:jc w:val="center"/>
        </w:trPr>
        <w:tc>
          <w:tcPr>
            <w:tcW w:w="693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</w:tcPr>
          <w:p w:rsidR="00BF2707" w:rsidRPr="00BE7E3A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E7E3A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E3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E7E3A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1124" w:type="dxa"/>
            <w:vAlign w:val="center"/>
          </w:tcPr>
          <w:p w:rsidR="00BF2707" w:rsidRPr="00BE7E3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E7E3A">
              <w:rPr>
                <w:rFonts w:cs="Times New Roman"/>
                <w:bCs/>
              </w:rPr>
              <w:t>Х</w:t>
            </w:r>
          </w:p>
        </w:tc>
        <w:tc>
          <w:tcPr>
            <w:tcW w:w="841" w:type="dxa"/>
            <w:vAlign w:val="center"/>
          </w:tcPr>
          <w:p w:rsidR="00BF2707" w:rsidRPr="00BE7E3A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650"/>
          <w:jc w:val="center"/>
        </w:trPr>
        <w:tc>
          <w:tcPr>
            <w:tcW w:w="69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91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91" DrawAspect="Content" ObjectID="_1498385147" r:id="rId92"/>
              </w:object>
            </w:r>
          </w:p>
        </w:tc>
        <w:tc>
          <w:tcPr>
            <w:tcW w:w="112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92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92" DrawAspect="Content" ObjectID="_1498385148" r:id="rId93"/>
              </w:object>
            </w:r>
          </w:p>
        </w:tc>
        <w:tc>
          <w:tcPr>
            <w:tcW w:w="841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cs="Times New Roman"/>
                <w:position w:val="-14"/>
              </w:rPr>
              <w:object w:dxaOrig="520" w:dyaOrig="400">
                <v:shape id="_x0000_i1093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93" DrawAspect="Content" ObjectID="_1498385149" r:id="rId94"/>
              </w:object>
            </w:r>
          </w:p>
        </w:tc>
      </w:tr>
    </w:tbl>
    <w:p w:rsidR="00BF2707" w:rsidRPr="00FF0DAE" w:rsidRDefault="00BF2707" w:rsidP="00BF2707">
      <w:pPr>
        <w:autoSpaceDE w:val="0"/>
        <w:spacing w:after="0" w:line="240" w:lineRule="auto"/>
        <w:ind w:firstLine="142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hAnsi="Times New Roman"/>
          <w:sz w:val="24"/>
          <w:szCs w:val="24"/>
        </w:rPr>
        <w:t xml:space="preserve">Примечание: </w:t>
      </w: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* в рамках своей компетенции.</w:t>
      </w: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11 представлены показатели, отражающие МКР </w:t>
      </w:r>
      <w:r w:rsidRPr="000B5201">
        <w:rPr>
          <w:rFonts w:ascii="Times New Roman" w:eastAsia="Times New Roman" w:hAnsi="Times New Roman"/>
          <w:sz w:val="28"/>
          <w:szCs w:val="28"/>
          <w:lang w:eastAsia="ru-RU"/>
        </w:rPr>
        <w:t>деятельности врача-специалиста в поликлинике.</w:t>
      </w:r>
    </w:p>
    <w:p w:rsidR="00BF2707" w:rsidRDefault="00BF2707" w:rsidP="00BF2707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2707" w:rsidRPr="000F2799" w:rsidRDefault="00BF2707" w:rsidP="00BF2707">
      <w:pPr>
        <w:autoSpaceDE w:val="0"/>
        <w:spacing w:after="0" w:line="240" w:lineRule="auto"/>
        <w:jc w:val="right"/>
        <w:rPr>
          <w:rFonts w:ascii="Times New Roman" w:hAnsi="Times New Roman"/>
          <w:sz w:val="28"/>
        </w:rPr>
      </w:pPr>
      <w:r w:rsidRPr="000F2799">
        <w:rPr>
          <w:rFonts w:ascii="Times New Roman" w:eastAsia="Times New Roman" w:hAnsi="Times New Roman"/>
          <w:sz w:val="28"/>
          <w:szCs w:val="28"/>
          <w:lang w:eastAsia="ru-RU"/>
        </w:rPr>
        <w:t>Таблица 11</w:t>
      </w:r>
    </w:p>
    <w:p w:rsidR="00BF2707" w:rsidRPr="000F2799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0F2799">
        <w:rPr>
          <w:rFonts w:ascii="Times New Roman" w:hAnsi="Times New Roman"/>
          <w:sz w:val="28"/>
        </w:rPr>
        <w:t xml:space="preserve">МКР </w:t>
      </w:r>
      <w:r w:rsidRPr="000F2799">
        <w:rPr>
          <w:rFonts w:ascii="Times New Roman" w:hAnsi="Times New Roman"/>
          <w:sz w:val="28"/>
          <w:szCs w:val="28"/>
        </w:rPr>
        <w:t xml:space="preserve">эффективности </w:t>
      </w:r>
      <w:r w:rsidRPr="000F2799">
        <w:rPr>
          <w:rFonts w:ascii="Times New Roman" w:hAnsi="Times New Roman"/>
          <w:sz w:val="28"/>
        </w:rPr>
        <w:t xml:space="preserve">деятельности </w:t>
      </w:r>
      <w:r w:rsidRPr="000F2799">
        <w:rPr>
          <w:rFonts w:ascii="Times New Roman" w:eastAsia="Times New Roman" w:hAnsi="Times New Roman"/>
          <w:sz w:val="28"/>
          <w:szCs w:val="28"/>
          <w:lang w:eastAsia="ru-RU"/>
        </w:rPr>
        <w:t>врача-специалиста в поликлинике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09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094" DrawAspect="Content" ObjectID="_1498385150" r:id="rId9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095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095" DrawAspect="Content" ObjectID="_1498385151" r:id="rId9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096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096" DrawAspect="Content" ObjectID="_1498385152" r:id="rId9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  <w:lang w:val="ru-RU"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A22C5E">
              <w:rPr>
                <w:rFonts w:eastAsia="Times New Roman" w:cs="Times New Roman"/>
                <w:b/>
                <w:lang w:val="ru-RU" w:eastAsia="ru-RU" w:bidi="ar-SA"/>
              </w:rPr>
              <w:t>Врач-</w:t>
            </w:r>
            <w:r w:rsidRPr="00A22C5E">
              <w:rPr>
                <w:rFonts w:eastAsia="Times New Roman" w:cs="Times New Roman"/>
                <w:b/>
                <w:bCs/>
                <w:lang w:val="ru-RU" w:eastAsia="ru-RU" w:bidi="ar-SA"/>
              </w:rPr>
              <w:t>специалист в поликлинике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</w:rPr>
              <w:t>Выполнение функции врачебной должности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Объем медицинской помощи в амбулаторных условиях, оказываемой в связи с заболеваниями – количество обращений (законченных случаев) 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врачебную должность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 (абс.)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посещений 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врачебную должность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A22C5E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A22C5E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(рублей)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(рублей)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2C5E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Фондовооруженность в расчете на 1 врача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–</w:t>
            </w: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физическое лицо (тыс. руб.)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Трудовые ресурсы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законченных случаев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законченных случаев)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2C5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1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общей заболеваемости (распространенность); 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100 тыс. нас.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Очередность к врачу-специалисту (рабочих дней с момента обращения в медицинскую организацию)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(случаев госпитализации на 1 жителя)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 (абс.)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Достоверный учет лиц, зарегистрированных на лечение (соответствие сведений в формах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Охват населения диспансеризацией 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по профилю заболевания 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Охват стационарным лечением от числа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больных, находящихся на диспансерном учете по профилю заболевания 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Доля больных, снятых с учета от числа больных, находящихся на диспансерном учете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профилю заболевания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с заболеваниями, выявленными впервые в жизни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профилю заболевания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Охват контролируемым лечением на амбулаторном этапе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Охват контролируемым лечением на амбулаторном этапе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после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выписки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из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стационара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Выполнение стандарта обследования контингентов (объем, методики, кратность, своевременность); процентов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больных с признаками стойкой утраты трудоспособности для освидетельствования на медико-социальной экспертизе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Своевременность представления пациентов на врачебную комиссию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Прерывание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курса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лечения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Первичный выход на инвалидность (на 10 тыс. нас.)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в полном объеме электронных медицинских карт в информационных системах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A22C5E">
              <w:t>Доля пациентов, записавшихся на прием к врачу с использованием электронной записи (процентов)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A22C5E">
              <w:t>Доля льготных рецептов, выписанных в электронном виде (за исключением выписанных на дому); процентов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</w:rPr>
              <w:lastRenderedPageBreak/>
              <w:t>ДЕФЕКТЫ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A22C5E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cantSplit/>
          <w:trHeight w:val="620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097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097" DrawAspect="Content" ObjectID="_1498385153" r:id="rId9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098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098" DrawAspect="Content" ObjectID="_1498385154" r:id="rId99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931BC3">
              <w:rPr>
                <w:rFonts w:cs="Times New Roman"/>
                <w:position w:val="-14"/>
              </w:rPr>
              <w:object w:dxaOrig="520" w:dyaOrig="400">
                <v:shape id="_x0000_i1099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099" DrawAspect="Content" ObjectID="_1498385155" r:id="rId100"/>
              </w:object>
            </w:r>
          </w:p>
        </w:tc>
      </w:tr>
    </w:tbl>
    <w:p w:rsidR="00BF2707" w:rsidRPr="00FF0DAE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 ячейки, отмеченные Х, не заполнять.</w:t>
      </w:r>
    </w:p>
    <w:p w:rsidR="00BF2707" w:rsidRPr="000B5201" w:rsidRDefault="00BF2707" w:rsidP="00BF2707">
      <w:pPr>
        <w:autoSpaceDE w:val="0"/>
        <w:spacing w:after="0" w:line="240" w:lineRule="auto"/>
        <w:ind w:firstLine="680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12 представлены показатели, отражающие МКР </w:t>
      </w:r>
      <w:r w:rsidRPr="000B5201">
        <w:rPr>
          <w:rFonts w:ascii="Times New Roman" w:eastAsia="Times New Roman" w:hAnsi="Times New Roman"/>
          <w:sz w:val="28"/>
          <w:szCs w:val="28"/>
          <w:lang w:eastAsia="ru-RU"/>
        </w:rPr>
        <w:t>деятельности консультативно-диагностического отделения.</w:t>
      </w:r>
    </w:p>
    <w:p w:rsidR="00BF2707" w:rsidRDefault="00BF2707" w:rsidP="00BF2707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2707" w:rsidRPr="007D12A4" w:rsidRDefault="00BF2707" w:rsidP="00BF2707">
      <w:pPr>
        <w:autoSpaceDE w:val="0"/>
        <w:spacing w:after="0" w:line="240" w:lineRule="auto"/>
        <w:jc w:val="right"/>
        <w:rPr>
          <w:rFonts w:ascii="Times New Roman" w:hAnsi="Times New Roman"/>
          <w:sz w:val="28"/>
        </w:rPr>
      </w:pPr>
      <w:r w:rsidRPr="007D12A4">
        <w:rPr>
          <w:rFonts w:ascii="Times New Roman" w:eastAsia="Times New Roman" w:hAnsi="Times New Roman"/>
          <w:sz w:val="28"/>
          <w:szCs w:val="28"/>
          <w:lang w:eastAsia="ru-RU"/>
        </w:rPr>
        <w:t>Таблица 12</w:t>
      </w:r>
    </w:p>
    <w:p w:rsidR="00BF2707" w:rsidRPr="007D12A4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7D12A4">
        <w:rPr>
          <w:rFonts w:ascii="Times New Roman" w:hAnsi="Times New Roman"/>
          <w:sz w:val="28"/>
        </w:rPr>
        <w:t xml:space="preserve">МКР </w:t>
      </w:r>
      <w:r w:rsidRPr="007D12A4">
        <w:rPr>
          <w:rFonts w:ascii="Times New Roman" w:hAnsi="Times New Roman"/>
          <w:sz w:val="28"/>
          <w:szCs w:val="28"/>
        </w:rPr>
        <w:t xml:space="preserve">эффективности </w:t>
      </w:r>
      <w:r w:rsidRPr="007D12A4">
        <w:rPr>
          <w:rFonts w:ascii="Times New Roman" w:hAnsi="Times New Roman"/>
          <w:sz w:val="28"/>
        </w:rPr>
        <w:t xml:space="preserve">деятельности </w:t>
      </w:r>
      <w:r w:rsidRPr="007D12A4">
        <w:rPr>
          <w:rFonts w:ascii="Times New Roman" w:eastAsia="Times New Roman" w:hAnsi="Times New Roman"/>
          <w:sz w:val="28"/>
          <w:szCs w:val="28"/>
          <w:lang w:eastAsia="ru-RU"/>
        </w:rPr>
        <w:t>консультативно-диагностического отделения (центра)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0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00" DrawAspect="Content" ObjectID="_1498385156" r:id="rId10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01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01" DrawAspect="Content" ObjectID="_1498385157" r:id="rId10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02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02" DrawAspect="Content" ObjectID="_1498385158" r:id="rId10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rHeight w:val="70"/>
          <w:tblHeader/>
        </w:trPr>
        <w:tc>
          <w:tcPr>
            <w:tcW w:w="675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  <w:lang w:val="ru-RU"/>
              </w:rPr>
              <w:t>7</w:t>
            </w: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b/>
                <w:bCs/>
                <w:lang w:val="ru-RU"/>
              </w:rPr>
            </w:pPr>
            <w:r w:rsidRPr="00A22C5E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</w:t>
            </w:r>
          </w:p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  <w:lang w:val="ru-RU"/>
              </w:rPr>
              <w:t xml:space="preserve"> по оказанию населению бесплатной медицинской помощи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связи с заболеваниями – количество обращений (законченных случаев) на одного жителя или на 1 застрахованное лицо* (абс.)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посещений на одного жителя или на 1 застрахованное лицо*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больных / число эффективно пролеченных больных по плану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фактическая (затраты на лечение больных / фактическое число эффективно пролеченных больных – законченных </w:t>
            </w: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случаев)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(экономическая эффективность фактическая / экономическая эффективность плановая) 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A22C5E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A22C5E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обращения по поводу заболевания (рублей)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одного посещения с профилактической и иными целями (рублей)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2C5E">
              <w:rPr>
                <w:rFonts w:ascii="Times New Roman" w:eastAsia="Andale Sans UI" w:hAnsi="Times New Roman" w:cs="Times New Roman"/>
                <w:bCs w:val="0"/>
                <w:i/>
                <w:kern w:val="1"/>
                <w:sz w:val="24"/>
                <w:szCs w:val="24"/>
                <w:lang w:bidi="en-US"/>
              </w:rPr>
              <w:t>Материально-технические ресурсы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Трудовые ресурсы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законченных случаев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  <w:r w:rsidRPr="00931BC3">
              <w:rPr>
                <w:rFonts w:ascii="Times New Roman" w:eastAsia="Microsoft YaHei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22C5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Очередность к врачу-специалисту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Выполнение стандарта обследования контингентов (объем, методики, кратность, своевременность); процентов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больных с признаками стойкой утраты трудоспособности для освидетельствования на медико-социальной экспертизе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Своевременность представления пациентов на врачебную комиссию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lastRenderedPageBreak/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23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pacing w:val="-6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в полном объеме электронных медицинских карт в информационных системах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A22C5E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</w:rPr>
              <w:t>ДЕФЕКТЫ</w:t>
            </w:r>
          </w:p>
        </w:tc>
      </w:tr>
      <w:tr w:rsidR="00BF2707" w:rsidRPr="00A22C5E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A22C5E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931BC3" w:rsidRDefault="00BF2707" w:rsidP="000C14C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03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103" DrawAspect="Content" ObjectID="_1498385159" r:id="rId10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04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04" DrawAspect="Content" ObjectID="_1498385160" r:id="rId105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931BC3">
              <w:rPr>
                <w:rFonts w:cs="Times New Roman"/>
                <w:position w:val="-14"/>
              </w:rPr>
              <w:object w:dxaOrig="520" w:dyaOrig="400">
                <v:shape id="_x0000_i1105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05" DrawAspect="Content" ObjectID="_1498385161" r:id="rId106"/>
              </w:object>
            </w:r>
          </w:p>
        </w:tc>
      </w:tr>
    </w:tbl>
    <w:p w:rsidR="00BF2707" w:rsidRPr="00FF0DAE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 ячейки, отмеченные Х, не заполнять.</w:t>
      </w:r>
    </w:p>
    <w:p w:rsidR="00BF2707" w:rsidRPr="000B5201" w:rsidRDefault="00BF2707" w:rsidP="00BF2707">
      <w:pPr>
        <w:pStyle w:val="Standard"/>
        <w:suppressAutoHyphens w:val="0"/>
        <w:autoSpaceDE w:val="0"/>
        <w:jc w:val="both"/>
        <w:textAlignment w:val="auto"/>
        <w:rPr>
          <w:rFonts w:eastAsia="Times New Roman" w:cs="Times New Roman"/>
          <w:sz w:val="28"/>
          <w:szCs w:val="28"/>
          <w:lang w:val="ru-RU" w:eastAsia="ru-RU"/>
        </w:rPr>
      </w:pP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13 представлены показатели, отражающие МКР </w:t>
      </w:r>
      <w:r w:rsidRPr="000B5201">
        <w:rPr>
          <w:rFonts w:ascii="Times New Roman" w:eastAsia="Times New Roman" w:hAnsi="Times New Roman"/>
          <w:sz w:val="28"/>
          <w:szCs w:val="28"/>
          <w:lang w:eastAsia="ru-RU"/>
        </w:rPr>
        <w:t>деятельности дневного стационара.</w:t>
      </w:r>
    </w:p>
    <w:p w:rsidR="00BF2707" w:rsidRPr="007D12A4" w:rsidRDefault="00BF2707" w:rsidP="00BF2707">
      <w:pPr>
        <w:autoSpaceDE w:val="0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7D12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13</w:t>
      </w:r>
    </w:p>
    <w:p w:rsidR="00BF2707" w:rsidRDefault="00BF2707" w:rsidP="00BF270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2A4">
        <w:rPr>
          <w:rFonts w:ascii="Times New Roman" w:hAnsi="Times New Roman"/>
          <w:sz w:val="28"/>
        </w:rPr>
        <w:t xml:space="preserve">МКР </w:t>
      </w:r>
      <w:r w:rsidRPr="007D12A4">
        <w:rPr>
          <w:rFonts w:ascii="Times New Roman" w:hAnsi="Times New Roman"/>
          <w:sz w:val="28"/>
          <w:szCs w:val="28"/>
        </w:rPr>
        <w:t xml:space="preserve">эффективности </w:t>
      </w:r>
      <w:r w:rsidRPr="007D12A4">
        <w:rPr>
          <w:rFonts w:ascii="Times New Roman" w:eastAsia="Times New Roman" w:hAnsi="Times New Roman"/>
          <w:sz w:val="28"/>
          <w:szCs w:val="28"/>
          <w:lang w:eastAsia="ru-RU"/>
        </w:rPr>
        <w:t>деятельности дневного стационара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4351"/>
        <w:gridCol w:w="1016"/>
        <w:gridCol w:w="872"/>
        <w:gridCol w:w="726"/>
        <w:gridCol w:w="1195"/>
        <w:gridCol w:w="694"/>
      </w:tblGrid>
      <w:tr w:rsidR="00BF2707" w:rsidRPr="00931BC3" w:rsidTr="000C14C4">
        <w:trPr>
          <w:tblHeader/>
          <w:jc w:val="center"/>
        </w:trPr>
        <w:tc>
          <w:tcPr>
            <w:tcW w:w="697" w:type="dxa"/>
            <w:vMerge w:val="restart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21" w:type="dxa"/>
            <w:vMerge w:val="restart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32" w:type="dxa"/>
            <w:gridSpan w:val="2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4" w:type="dxa"/>
            <w:vMerge w:val="restart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0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06" DrawAspect="Content" ObjectID="_1498385162" r:id="rId107"/>
              </w:object>
            </w:r>
          </w:p>
        </w:tc>
        <w:tc>
          <w:tcPr>
            <w:tcW w:w="1159" w:type="dxa"/>
            <w:vMerge w:val="restart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07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07" DrawAspect="Content" ObjectID="_1498385163" r:id="rId10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08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08" DrawAspect="Content" ObjectID="_1498385164" r:id="rId10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97" w:type="dxa"/>
            <w:vMerge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</w:rPr>
            </w:pPr>
          </w:p>
        </w:tc>
        <w:tc>
          <w:tcPr>
            <w:tcW w:w="4221" w:type="dxa"/>
            <w:vMerge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</w:rPr>
            </w:pPr>
          </w:p>
        </w:tc>
        <w:tc>
          <w:tcPr>
            <w:tcW w:w="986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46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4" w:type="dxa"/>
            <w:vMerge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59" w:type="dxa"/>
            <w:vMerge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77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339"/>
        <w:gridCol w:w="1023"/>
        <w:gridCol w:w="878"/>
        <w:gridCol w:w="730"/>
        <w:gridCol w:w="1170"/>
        <w:gridCol w:w="660"/>
      </w:tblGrid>
      <w:tr w:rsidR="00BF2707" w:rsidRPr="00931BC3" w:rsidTr="000C14C4">
        <w:trPr>
          <w:tblHeader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195659">
              <w:rPr>
                <w:rFonts w:cs="Times New Roman"/>
              </w:rPr>
              <w:t>1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195659">
              <w:rPr>
                <w:rFonts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195659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195659">
              <w:rPr>
                <w:rFonts w:cs="Times New Roman"/>
                <w:bCs/>
              </w:rPr>
              <w:t>6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195659">
              <w:rPr>
                <w:rFonts w:cs="Times New Roman"/>
                <w:bCs/>
                <w:lang w:val="ru-RU"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b/>
                <w:bCs/>
                <w:lang w:val="ru-RU"/>
              </w:rPr>
            </w:pPr>
            <w:r w:rsidRPr="00A22C5E">
              <w:rPr>
                <w:b/>
                <w:bCs/>
                <w:lang w:val="ru-RU"/>
              </w:rPr>
              <w:t xml:space="preserve">Показатели, характеризующие выполнение государственного задания (заказа) </w:t>
            </w:r>
          </w:p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  <w:lang w:val="ru-RU"/>
              </w:rPr>
              <w:t>по оказанию населению бесплатной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условиях дневных стационаров – количество пациенто-дней на 1 жителя за счет средств бюджета РФ или пациенто-дней на 1 застрахованное лицо за счет средств ОМС (абс.)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/>
                <w:bCs/>
                <w:i/>
                <w:iCs/>
                <w:lang w:val="ru-RU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Стоимость медицинской помощи в условиях дневного стационара — один пациенто-день за счет средств бюджета субъекта РФ или за счет средств ОМС (рублей)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/>
                <w:bCs/>
                <w:i/>
              </w:rPr>
              <w:t>Материально-технические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/>
                <w:bCs/>
                <w:i/>
                <w:iCs/>
                <w:color w:val="000000"/>
                <w:spacing w:val="-3"/>
                <w:lang w:val="ru-RU"/>
              </w:rPr>
              <w:t>Трудовые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195659">
              <w:rPr>
                <w:rFonts w:ascii="Times New Roman" w:eastAsia="Microsoft YaHei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 xml:space="preserve">Производительность труда на врачебную должность (смена, месяц, год); тыс. руб.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195659">
              <w:rPr>
                <w:rFonts w:ascii="Times New Roman" w:eastAsia="Microsoft YaHei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Производительность труда на врачебную должность (смена, месяц, год); количество услуг, законченных случаев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904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Microsoft YaHei" w:hAnsi="Times New Roman"/>
                <w:sz w:val="24"/>
                <w:szCs w:val="24"/>
              </w:rPr>
            </w:pPr>
            <w:r w:rsidRPr="00195659">
              <w:rPr>
                <w:rFonts w:ascii="Times New Roman" w:eastAsia="Microsoft YaHei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Microsoft YaHei" w:hAnsi="Times New Roman"/>
                <w:sz w:val="24"/>
                <w:szCs w:val="24"/>
              </w:rPr>
              <w:t>Интенсивность труда врачебного персонала (количество услуг, законченных случаев)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/>
                <w:i/>
                <w:iCs/>
                <w:spacing w:val="-4"/>
                <w:lang w:val="ru-RU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Обеспеченность населения местами в дневных стационарах (на 10 тыс. населения)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Уровень госпитализации в дневные стационары (на 1000 населения)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Среднее число дней использования койки в дневном стационаре (абс.)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Оборот места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Своевременность представления пациентов на врачебную комиссию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в полном объеме электронных медицинских карт в информационных системах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b/>
                <w:bCs/>
              </w:rPr>
              <w:t>ДЕФЕКТЫ</w:t>
            </w: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A22C5E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bCs/>
              </w:rPr>
              <w:t>Х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95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09" type="#_x0000_t75" style="width:15pt;height:20.25pt" o:ole="" filled="t">
                  <v:fill color2="black"/>
                  <v:imagedata r:id="rId14" o:title=""/>
                </v:shape>
                <o:OLEObject Type="Embed" ProgID="Equation.3" ShapeID="_x0000_i1109" DrawAspect="Content" ObjectID="_1498385165" r:id="rId110"/>
              </w:objec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6CFB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10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10" DrawAspect="Content" ObjectID="_1498385166" r:id="rId111"/>
              </w:objec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707" w:rsidRPr="0019565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A66CFB">
              <w:rPr>
                <w:rFonts w:cs="Times New Roman"/>
                <w:position w:val="-14"/>
              </w:rPr>
              <w:object w:dxaOrig="520" w:dyaOrig="400">
                <v:shape id="_x0000_i1111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11" DrawAspect="Content" ObjectID="_1498385167" r:id="rId112"/>
              </w:object>
            </w:r>
          </w:p>
        </w:tc>
      </w:tr>
    </w:tbl>
    <w:p w:rsidR="00BF2707" w:rsidRPr="007D12A4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lang w:eastAsia="ru-RU"/>
        </w:rPr>
      </w:pPr>
      <w:r w:rsidRPr="007D12A4">
        <w:rPr>
          <w:rFonts w:ascii="Times New Roman" w:eastAsia="Times New Roman" w:hAnsi="Times New Roman"/>
          <w:spacing w:val="-4"/>
          <w:sz w:val="24"/>
          <w:lang w:eastAsia="ru-RU"/>
        </w:rPr>
        <w:t>Примечание: ячейки, отмеченные Х, не заполнять.</w:t>
      </w:r>
    </w:p>
    <w:p w:rsidR="00BF2707" w:rsidRPr="000B5201" w:rsidRDefault="00BF2707" w:rsidP="00BF2707">
      <w:pPr>
        <w:pStyle w:val="Standard"/>
        <w:suppressAutoHyphens w:val="0"/>
        <w:autoSpaceDE w:val="0"/>
        <w:ind w:firstLine="142"/>
        <w:jc w:val="both"/>
        <w:textAlignment w:val="auto"/>
        <w:rPr>
          <w:rFonts w:eastAsia="Times New Roman" w:cs="Times New Roman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autoSpaceDE w:val="0"/>
        <w:ind w:firstLine="680"/>
        <w:jc w:val="both"/>
        <w:textAlignment w:val="auto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z w:val="28"/>
          <w:szCs w:val="28"/>
          <w:lang w:val="ru-RU" w:eastAsia="ru-RU"/>
        </w:rPr>
        <w:t xml:space="preserve">Далее, в таблицах 14-50, представлены рекомендуемые показатели, отражающие объемы государственного задания (заказа) по оказанию населению бесплатной медицинской помощи, медицинскую результативность и экономическую эффективность, ресурсное обеспечение, стандарт доступности и качества медицинской помощи, а также дефекты медицинской помощи, </w:t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составленные в соответствии с организационной структурой медицинской помощи по ее основным видам на основании порядков оказания медицинской помощи, утвержденных Минздравом России. </w:t>
      </w:r>
    </w:p>
    <w:p w:rsidR="00BF2707" w:rsidRPr="000B5201" w:rsidRDefault="00BF2707" w:rsidP="00BF2707">
      <w:pPr>
        <w:pStyle w:val="Standard"/>
        <w:suppressAutoHyphens w:val="0"/>
        <w:autoSpaceDE w:val="0"/>
        <w:ind w:firstLine="680"/>
        <w:jc w:val="both"/>
        <w:textAlignment w:val="auto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При этом автор исходил из того, что:</w:t>
      </w:r>
    </w:p>
    <w:p w:rsidR="00BF2707" w:rsidRPr="000B5201" w:rsidRDefault="00BF2707" w:rsidP="00BF2707">
      <w:pPr>
        <w:pStyle w:val="Standard"/>
        <w:suppressAutoHyphens w:val="0"/>
        <w:autoSpaceDE w:val="0"/>
        <w:ind w:firstLine="680"/>
        <w:jc w:val="both"/>
        <w:textAlignment w:val="auto"/>
        <w:rPr>
          <w:rFonts w:eastAsia="Times New Roman" w:cs="Times New Roman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1. Порядки оказания медицинской помощи отражают организационную структуру и ресурсное обеспечение (табель оснащения, штатное расписание) по видам медицинской помощи регионов (субъектов федерации).</w:t>
      </w:r>
    </w:p>
    <w:p w:rsidR="00BF2707" w:rsidRPr="000B5201" w:rsidRDefault="00BF2707" w:rsidP="00BF2707">
      <w:pPr>
        <w:pStyle w:val="Standard"/>
        <w:suppressAutoHyphens w:val="0"/>
        <w:autoSpaceDE w:val="0"/>
        <w:ind w:firstLine="680"/>
        <w:jc w:val="both"/>
        <w:textAlignment w:val="auto"/>
        <w:rPr>
          <w:rFonts w:eastAsia="Times New Roman" w:cs="Times New Roman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z w:val="28"/>
          <w:szCs w:val="28"/>
          <w:lang w:val="ru-RU" w:eastAsia="ru-RU"/>
        </w:rPr>
        <w:t>2. Порядки не содержат показатели и их индикаторы оценки эффективности деятельности по видам медицинской помощи, а также показатели эффективности использования ресурсов и показатели доступности и качества медицинской помощи.</w:t>
      </w:r>
    </w:p>
    <w:p w:rsidR="00BF2707" w:rsidRPr="000B5201" w:rsidRDefault="00BF2707" w:rsidP="00BF2707">
      <w:pPr>
        <w:pStyle w:val="Standard"/>
        <w:suppressAutoHyphens w:val="0"/>
        <w:autoSpaceDE w:val="0"/>
        <w:ind w:firstLine="680"/>
        <w:jc w:val="both"/>
        <w:textAlignment w:val="auto"/>
        <w:rPr>
          <w:rFonts w:eastAsia="Times New Roman" w:cs="Times New Roman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z w:val="28"/>
          <w:szCs w:val="28"/>
          <w:lang w:val="ru-RU" w:eastAsia="ru-RU"/>
        </w:rPr>
        <w:t>3. В книге автор постарался представить показатели по тем видам медицинской помощи, эффективная организация которых в максимальной степени предупреждае</w:t>
      </w:r>
      <w:r>
        <w:rPr>
          <w:rFonts w:eastAsia="Times New Roman" w:cs="Times New Roman"/>
          <w:sz w:val="28"/>
          <w:szCs w:val="28"/>
          <w:lang w:val="ru-RU" w:eastAsia="ru-RU"/>
        </w:rPr>
        <w:t>т</w:t>
      </w:r>
      <w:r w:rsidRPr="000B5201">
        <w:rPr>
          <w:rFonts w:eastAsia="Times New Roman" w:cs="Times New Roman"/>
          <w:sz w:val="28"/>
          <w:szCs w:val="28"/>
          <w:lang w:val="ru-RU" w:eastAsia="ru-RU"/>
        </w:rPr>
        <w:t xml:space="preserve"> заболеваемость, инвалидность и смертность, обеспечивая тем самым социально-экономический эффект в виде увеличения продолжительности жизни и сохранения трудоспособности населения</w:t>
      </w:r>
      <w:r>
        <w:rPr>
          <w:rFonts w:eastAsia="Times New Roman" w:cs="Times New Roman"/>
          <w:sz w:val="28"/>
          <w:szCs w:val="28"/>
          <w:lang w:val="ru-RU" w:eastAsia="ru-RU"/>
        </w:rPr>
        <w:t>,</w:t>
      </w:r>
      <w:r w:rsidRPr="000B5201">
        <w:rPr>
          <w:rFonts w:eastAsia="Times New Roman" w:cs="Times New Roman"/>
          <w:sz w:val="28"/>
          <w:szCs w:val="28"/>
          <w:lang w:val="ru-RU" w:eastAsia="ru-RU"/>
        </w:rPr>
        <w:t xml:space="preserve"> в первую</w:t>
      </w:r>
      <w:r>
        <w:rPr>
          <w:rFonts w:eastAsia="Times New Roman" w:cs="Times New Roman"/>
          <w:sz w:val="28"/>
          <w:szCs w:val="28"/>
          <w:lang w:val="ru-RU" w:eastAsia="ru-RU"/>
        </w:rPr>
        <w:t>,</w:t>
      </w:r>
      <w:r w:rsidRPr="000B5201">
        <w:rPr>
          <w:rFonts w:eastAsia="Times New Roman" w:cs="Times New Roman"/>
          <w:sz w:val="28"/>
          <w:szCs w:val="28"/>
          <w:lang w:val="ru-RU" w:eastAsia="ru-RU"/>
        </w:rPr>
        <w:t xml:space="preserve"> очередь экономически активного населения.</w:t>
      </w:r>
    </w:p>
    <w:p w:rsidR="00BF2707" w:rsidRPr="000B5201" w:rsidRDefault="00BF2707" w:rsidP="00BF2707">
      <w:pPr>
        <w:pStyle w:val="Standard"/>
        <w:suppressAutoHyphens w:val="0"/>
        <w:autoSpaceDE w:val="0"/>
        <w:ind w:firstLine="680"/>
        <w:jc w:val="both"/>
        <w:textAlignment w:val="auto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z w:val="28"/>
          <w:szCs w:val="28"/>
          <w:lang w:val="ru-RU" w:eastAsia="ru-RU"/>
        </w:rPr>
        <w:t xml:space="preserve">4. Автор считает, что порядки оказания медицинской помощи по ее </w:t>
      </w:r>
      <w:r w:rsidRPr="000B5201">
        <w:rPr>
          <w:rFonts w:eastAsia="Times New Roman" w:cs="Times New Roman"/>
          <w:sz w:val="28"/>
          <w:szCs w:val="28"/>
          <w:lang w:val="ru-RU" w:eastAsia="ru-RU"/>
        </w:rPr>
        <w:lastRenderedPageBreak/>
        <w:t>видам, по сути, отражают организацию деятельности специализированных служб регионов (кардиологической, онкологической, противотуберкулезной и пр.).</w:t>
      </w: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Автор исходил из того, что медицинская организация, ее структурное подразделение и отдельный специалист в организации своей деятельности опираются на локальные нормативные акты: положение о медицинской организации, положения о структурных подразделениях и должностные инструкции, включая немедицинские подразделения и персонал.</w:t>
      </w: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Указанные локальные нормативные акты включают в себя раздел «Функции», источником которых и являются порядки оказания медицинской помощи. При этом каждая функция должна иметь регламент ее исполнения, а также показатели и индикаторы оценки эффективности их исполнения.</w:t>
      </w: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Такой подход позволяет связать порядок оказания медицинской помощи с системой показателей и их индикаторов, отражающих сквозную оценку эффективности работы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всех элементов организационной структуры по видам медицинской помощи. В свою очередь это исключает появление случайных оценочных критериев, не связанных с порядками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оказания медицинской помощи. </w:t>
      </w: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14 представлены показатели, отражающие МКР при оказании медицинской помощи больным с сердечно-сосудистыми заболеваниями.</w:t>
      </w: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9E6A11" w:rsidRDefault="00BF2707" w:rsidP="00BF2707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9E6A1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14</w:t>
      </w:r>
    </w:p>
    <w:p w:rsidR="00BF2707" w:rsidRDefault="00BF2707" w:rsidP="00BF2707">
      <w:pPr>
        <w:autoSpaceDE w:val="0"/>
        <w:spacing w:after="0" w:line="240" w:lineRule="auto"/>
        <w:ind w:firstLine="142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86D5B">
        <w:rPr>
          <w:rFonts w:ascii="Times New Roman" w:hAnsi="Times New Roman"/>
          <w:sz w:val="28"/>
        </w:rPr>
        <w:t xml:space="preserve">МКР </w:t>
      </w:r>
      <w:r w:rsidRPr="00A86D5B">
        <w:rPr>
          <w:rFonts w:ascii="Times New Roman" w:hAnsi="Times New Roman"/>
          <w:sz w:val="28"/>
          <w:szCs w:val="28"/>
        </w:rPr>
        <w:t xml:space="preserve">эффективности </w:t>
      </w:r>
      <w:r w:rsidRPr="00A86D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оказании медицинской помощи больным </w:t>
      </w:r>
    </w:p>
    <w:p w:rsidR="00BF2707" w:rsidRPr="00A86D5B" w:rsidRDefault="00BF2707" w:rsidP="00BF2707">
      <w:pPr>
        <w:autoSpaceDE w:val="0"/>
        <w:spacing w:after="0" w:line="240" w:lineRule="auto"/>
        <w:ind w:firstLine="142"/>
        <w:jc w:val="center"/>
        <w:rPr>
          <w:rFonts w:ascii="Times New Roman" w:hAnsi="Times New Roman"/>
        </w:rPr>
      </w:pPr>
      <w:r w:rsidRPr="00A86D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 сердечно-сосудистыми заболеваниями</w:t>
      </w:r>
      <w:r w:rsidRPr="00A86D5B">
        <w:rPr>
          <w:rStyle w:val="62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1"/>
      </w:r>
      <w:r w:rsidRPr="00A86D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1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12" DrawAspect="Content" ObjectID="_1498385168" r:id="rId11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13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13" DrawAspect="Content" ObjectID="_1498385169" r:id="rId11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14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14" DrawAspect="Content" ObjectID="_1498385170" r:id="rId11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/>
                <w:bCs/>
                <w:sz w:val="24"/>
                <w:szCs w:val="24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spacing w:val="-6"/>
                <w:lang w:val="ru-RU"/>
              </w:rPr>
              <w:t>Первичная заболеваемость сердечно-сосудистыми заболеваниями (на 100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spacing w:val="-6"/>
                <w:lang w:val="ru-RU"/>
              </w:rPr>
              <w:t>Заболеваемость сердечно-сосудистыми заболеваниями, выявленными при профосмотрах (на 100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spacing w:val="-4"/>
                <w:lang w:val="ru-RU"/>
              </w:rPr>
              <w:t xml:space="preserve">Уровень госпитализация больных с </w:t>
            </w:r>
            <w:r w:rsidRPr="00A22C5E">
              <w:rPr>
                <w:rFonts w:cs="Times New Roman"/>
                <w:spacing w:val="-6"/>
                <w:lang w:val="ru-RU"/>
              </w:rPr>
              <w:t>сердечно-сосудистыми заболеваниями</w:t>
            </w:r>
            <w:r w:rsidRPr="00A22C5E">
              <w:rPr>
                <w:rFonts w:cs="Times New Roman"/>
                <w:spacing w:val="-4"/>
                <w:lang w:val="ru-RU"/>
              </w:rPr>
              <w:t xml:space="preserve"> </w:t>
            </w:r>
            <w:r w:rsidRPr="00A22C5E">
              <w:rPr>
                <w:rFonts w:cs="Times New Roman"/>
                <w:bCs/>
                <w:spacing w:val="-4"/>
                <w:lang w:val="ru-RU"/>
              </w:rPr>
              <w:t>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Удельный вес числа пациентов с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инфарктом миокарда, госпитализированных в первые 6 часов от начала заболевания, в общем количестве госпитализированных пациентов с инфарктом миокарда</w:t>
            </w:r>
            <w:r w:rsidRPr="00A22C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22C5E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числа пациентов с острым инфарктом миокарда, которым проведена тромболитическая терапия, в общем количестве пациентов с острым инфарктом миокарда</w:t>
            </w:r>
            <w:r w:rsidRPr="00A22C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22C5E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числа пациентов с острым инфарктом миокарда, которым проведено стентирование коронарных артерий, в общем количестве пациентов с острым инфарктом миокарда</w:t>
            </w:r>
            <w:r w:rsidRPr="00A22C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22C5E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проведенных выездной бригадой скорой медицинской помощи тромболизисов у пациентов с острым и повторным инфарктом миокарда и с острыми цереброваскулярными болезнями в расчете на 100 пациентов с острым и повторным инфарктом миокарда и с острыми цереброваскулярными болезнями, которым оказана медицинская помощь выездными бригадами скорой медицинской помощи </w:t>
            </w:r>
            <w:r w:rsidRPr="00A22C5E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Удельный вес числа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пациентов с острыми цереброваскулярными болезнями </w:t>
            </w:r>
            <w:r w:rsidRPr="00A22C5E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Удельный вес числа пациентов с острым ишемическим инсультом, которым проведена тромболитическая терапия в первые 6 часов госпитализации, в общем количестве пациентов с острым ишемическим инсультом </w:t>
            </w:r>
            <w:r w:rsidRPr="00A22C5E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Смертность населения от болезней системы кровообращения (число умерших от болезней системы кровообращения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от болезней системы кровообращения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от болезней системы кровообращения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Смертность населения трудоспособного возраста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от болезней системы кровообращения (число умерших от болезней системы кровообращения в трудоспособном возрасте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от болезней системы кровообращения в трудоспособном возрасте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от болезней системы кровообращения в трудоспособном возрасте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A22C5E">
              <w:t>Смертность от ишемической болезни сердца (на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A22C5E">
              <w:t>Смертность от цереброваскулярных заболеваний (на 100 тыс. населения)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A22C5E">
              <w:t xml:space="preserve">Распространённость повышенного артериального давления среди взрослого населения </w:t>
            </w:r>
            <w:r w:rsidRPr="00A22C5E">
              <w:rPr>
                <w:spacing w:val="-8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Заболеваемость инфарктом миокарда (на 100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A22C5E">
              <w:t xml:space="preserve">Пятилетняя выживаемость лиц, перенесших острый инфаркт миокарда с момента установления диагноза </w:t>
            </w:r>
            <w:r w:rsidRPr="00A22C5E">
              <w:rPr>
                <w:spacing w:val="-8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lang w:val="ru-RU"/>
              </w:rPr>
              <w:t xml:space="preserve">Негодность к службе в рядах Российской Армии в связи с </w:t>
            </w:r>
            <w:r w:rsidRPr="00A22C5E">
              <w:rPr>
                <w:rFonts w:cs="Times New Roman"/>
                <w:spacing w:val="-6"/>
                <w:lang w:val="ru-RU"/>
              </w:rPr>
              <w:t>сердечно-сосудистыми заболеваниями</w:t>
            </w:r>
            <w:r w:rsidRPr="00A22C5E">
              <w:rPr>
                <w:rFonts w:cs="Times New Roman"/>
                <w:lang w:val="ru-RU"/>
              </w:rPr>
              <w:t xml:space="preserve"> </w:t>
            </w:r>
            <w:r w:rsidRPr="00A22C5E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сердечно-сосудистыми заболеваниями</w:t>
            </w: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lang w:val="ru-RU"/>
              </w:rPr>
              <w:t xml:space="preserve">Первичный выход на инвалидность по поводу </w:t>
            </w:r>
            <w:r w:rsidRPr="00A22C5E">
              <w:rPr>
                <w:rFonts w:cs="Times New Roman"/>
                <w:spacing w:val="-6"/>
                <w:lang w:val="ru-RU"/>
              </w:rPr>
              <w:t>сердечно-сосудистых заболеваний (на 10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lang w:val="ru-RU"/>
              </w:rPr>
              <w:t xml:space="preserve">Удельный вес больных с </w:t>
            </w:r>
            <w:r w:rsidRPr="00A22C5E">
              <w:rPr>
                <w:rFonts w:cs="Times New Roman"/>
                <w:spacing w:val="-6"/>
                <w:lang w:val="ru-RU"/>
              </w:rPr>
              <w:t>сердечно-сосудистыми заболеваниями</w:t>
            </w:r>
            <w:r w:rsidRPr="00A22C5E">
              <w:rPr>
                <w:rFonts w:cs="Times New Roman"/>
                <w:lang w:val="ru-RU"/>
              </w:rPr>
              <w:t xml:space="preserve">, снятых с учета в связи с выздоровлением, стойким улучшением </w:t>
            </w:r>
            <w:r w:rsidRPr="00A22C5E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  <w:lang w:val="ru-RU"/>
              </w:rPr>
              <w:t xml:space="preserve">Удельный вес больных с </w:t>
            </w:r>
            <w:r w:rsidRPr="00A22C5E">
              <w:rPr>
                <w:rFonts w:cs="Times New Roman"/>
                <w:spacing w:val="-6"/>
                <w:lang w:val="ru-RU"/>
              </w:rPr>
              <w:t>сердечно-сосудистыми заболеваниями</w:t>
            </w:r>
            <w:r w:rsidRPr="00A22C5E">
              <w:rPr>
                <w:rFonts w:cs="Times New Roman"/>
                <w:lang w:val="ru-RU"/>
              </w:rPr>
              <w:t xml:space="preserve">, состоящих под активным диспансерным наблюдением среди состоящих на диспансерном учете на конец отчетного года </w:t>
            </w:r>
            <w:r w:rsidRPr="00A22C5E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22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A22C5E">
              <w:t xml:space="preserve">Обеспеченность населения </w:t>
            </w:r>
            <w:r w:rsidRPr="00A22C5E">
              <w:lastRenderedPageBreak/>
              <w:t>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23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A22C5E">
              <w:t>Средние сроки ожидания оказания высокотехнологичной медицинской помощи по профилю сердечно-сосудистая хирургия (дней)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  <w:r w:rsidRPr="00A22C5E">
              <w:rPr>
                <w:rFonts w:cs="Times New Roman"/>
                <w:b/>
                <w:bCs/>
                <w:lang w:val="ru-RU"/>
              </w:rPr>
              <w:t>Кардиологическое отделение и</w:t>
            </w:r>
          </w:p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A22C5E">
              <w:rPr>
                <w:rFonts w:cs="Times New Roman"/>
                <w:b/>
                <w:bCs/>
                <w:lang w:val="ru-RU"/>
              </w:rPr>
              <w:t>отделение сердечно-сосудистой хирургии взрослое и детское*</w:t>
            </w:r>
          </w:p>
          <w:p w:rsidR="00BF2707" w:rsidRPr="00A22C5E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A22C5E">
              <w:rPr>
                <w:rFonts w:cs="Times New Roman"/>
                <w:lang w:val="ru-RU"/>
              </w:rPr>
              <w:t>(в пределах полномочий)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2C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eastAsia="Times New Roman" w:cs="Times New Roman"/>
                <w:lang w:val="ru-RU"/>
              </w:rPr>
              <w:t>Повторная госпитализация в течение 90 дней по одному и тому же заболеванию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Время осмотра врачом-кардиологом в приемном отделении с момента обращения больного по профилю отделения (минут)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Время госпитализации больного в отделение с момента обращения в приемный покой при наличии показаний (часы)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29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</w:rPr>
              <w:t>Хирургическая активность (процентов)*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30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31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A22C5E">
              <w:rPr>
                <w:rFonts w:cs="Times New Roman"/>
                <w:sz w:val="24"/>
                <w:szCs w:val="24"/>
              </w:rPr>
              <w:t>Послеоперационная летальность (процентов)*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32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A22C5E">
              <w:rPr>
                <w:rFonts w:cs="Times New Roman"/>
                <w:sz w:val="24"/>
                <w:szCs w:val="24"/>
              </w:rPr>
              <w:t>Послеоперационные осложнения (процентов)*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  <w:r w:rsidRPr="00931BC3">
              <w:rPr>
                <w:rFonts w:eastAsia="Times New Roman" w:cs="Times New Roman"/>
                <w:lang w:val="ru-RU" w:eastAsia="ru-RU" w:bidi="ar-SA"/>
              </w:rPr>
              <w:t>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A22C5E">
              <w:rPr>
                <w:rFonts w:cs="Times New Roman"/>
                <w:sz w:val="24"/>
                <w:szCs w:val="24"/>
                <w:lang w:val="ru-RU"/>
              </w:rPr>
              <w:t>Расхождение клинического и патологоанатомического диагнозов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34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35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eastAsia="Times New Roman" w:cs="Times New Roman"/>
                <w:lang w:val="ru-RU" w:eastAsia="ru-RU" w:bidi="ar-SA"/>
              </w:rPr>
              <w:t>36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 w:bidi="ar-SA"/>
              </w:rPr>
            </w:pPr>
            <w:r w:rsidRPr="00931BC3">
              <w:rPr>
                <w:rFonts w:cs="Times New Roman"/>
                <w:lang w:val="ru-RU"/>
              </w:rPr>
              <w:t>37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Своевременность представления пациентов на врачебную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38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39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Доля врачей отделения, ведущих в полном объеме электронные медицинские карты в медицинских информационных системах (процентов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lastRenderedPageBreak/>
              <w:t>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Врач-кардиолог,</w:t>
            </w:r>
          </w:p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sz w:val="24"/>
                <w:szCs w:val="24"/>
              </w:rPr>
              <w:t>врач-кардиолог детский**,</w:t>
            </w:r>
          </w:p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sz w:val="24"/>
                <w:szCs w:val="24"/>
              </w:rPr>
              <w:t>врач сердечно-сосудистой хирургии** в поликлинике</w:t>
            </w:r>
          </w:p>
          <w:p w:rsidR="00BF2707" w:rsidRPr="00A22C5E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(в пределах компетенции)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2C5E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Очередность к врачу-кардиологу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 (абс.)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A22C5E">
              <w:rPr>
                <w:lang w:eastAsia="ru-RU"/>
              </w:rPr>
              <w:t>Средние сроки ожидания оказания высокотехнологичной медицинской помощи по профилю сердечно-сосудистая хирургия (дней)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Консультативная активность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Охват стационарным лечением от числа больных, находящихся на диспансерном учете 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Охват диспансерным наблюдением больных с повышенным риском развития сосудистых заболеваний </w:t>
            </w:r>
            <w:r w:rsidRPr="00A22C5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Охват диспансерным наблюдением пациентов, страдающих хроническими заболеваниями сердечно-сосудистой системы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Охват диспансерным наблюдением пациентов трудоспособного возраста с хроническими управляемыми заболеваниями сердечно-сосудистой системы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Доля больных, снятых с учета от числа больных, находящихся на диспансерном учете 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Удельный вес лиц, достигших целевого значения артериального давления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Удельный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вес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вновь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с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артериальной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гипертонией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среди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в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возрасте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от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35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до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 xml:space="preserve"> 55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lastRenderedPageBreak/>
              <w:t>лет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случаев смерти на дому от болезней системы кровообращения лиц в возрасте до 60 лет, обращавшихся в поликлинику в течение последнего года жизни </w:t>
            </w:r>
            <w:r w:rsidRPr="00A22C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Своевременность представления пациентов на врачебную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больных с признаками стойкой утраты трудоспособности для освидетельствования на медико-социальной экспертизе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Первичный выход на инвалидность (на 10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A22C5E">
              <w:rPr>
                <w:rFonts w:cs="Times New Roman"/>
                <w:b/>
                <w:bCs/>
                <w:lang w:val="ru-RU"/>
              </w:rPr>
              <w:t>Кардиологический диспансер***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2C5E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сердечно-сосудистыми заболеваниями 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Уровень общей заболеваемости (распространенность) сердечно-сосудистыми заболеваниями (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100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Очередность к врачу-кардиологу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 xml:space="preserve">Доля посещений с профилактической </w:t>
            </w: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 (абс.)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Cs/>
                <w:sz w:val="24"/>
                <w:szCs w:val="24"/>
              </w:rPr>
              <w:t>Достоверный учет лиц, зарегистрированных на лечение (соответствие сведений в формах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A22C5E">
              <w:t>Средние сроки ожидания оказания высокотехнологичной медицинской помощи по профилю сердечно-сосудистая хирургия (дней)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Охват больных, страдающих сердечно-сосудистыми заболеваниями, диспансеризацией 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</w:t>
            </w: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Охват стационарным лечением от числа больных, 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страдающих сердечно-сосудистыми заболеваниями,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находящихся на диспансерном учете 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</w:t>
            </w: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Доля больных,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страдающих сердечно-сосудистыми заболеваниями,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снятых с учета от числа больных, находящихся на диспансерном учете (</w:t>
            </w:r>
            <w:r w:rsidRPr="00A22C5E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больных,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страдающих сердечно-сосудистыми заболеваниями,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выявленных впервые в жизни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Охват контролируемым лечением больных,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страдающих сердечно-сосудистыми заболеваниями,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 на амбулаторном этапе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Охват контролируемым лечением больных, 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страдающих сердечно-сосудистыми заболеваниями,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на амбулаторном этапе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после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выписки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из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pacing w:val="-6"/>
                <w:sz w:val="24"/>
                <w:szCs w:val="24"/>
              </w:rPr>
              <w:t>стационара</w:t>
            </w:r>
            <w:r w:rsidRPr="00A22C5E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Выполнение стандарта обследования контингентов (объем, методики, кратность, своевременность); процентов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</w:t>
            </w: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больных с признаками стойкой утраты трудоспособности для освидетельствования на медико-</w:t>
            </w: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социальной экспертизе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Своевременность представления пациентов на врачебную комиссию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Первичный выход на инвалидность (на 10 тыс. нас.)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в полном объеме электронных медицинских карт в информационных системах </w:t>
            </w:r>
            <w:r w:rsidRPr="00A22C5E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sz w:val="24"/>
                <w:szCs w:val="24"/>
              </w:rPr>
              <w:t>Сосудистый центр****</w:t>
            </w:r>
          </w:p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sz w:val="24"/>
                <w:szCs w:val="24"/>
              </w:rPr>
              <w:t>Отделение рентгенохирургических методов диагностики и лечения****</w:t>
            </w:r>
          </w:p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Отделение хирургического лечения острых нарушений ритма сердца </w:t>
            </w:r>
          </w:p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5E">
              <w:rPr>
                <w:rFonts w:ascii="Times New Roman" w:hAnsi="Times New Roman"/>
                <w:b/>
                <w:bCs/>
                <w:sz w:val="24"/>
                <w:szCs w:val="24"/>
              </w:rPr>
              <w:t>и электрокардиостимуляции****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A22C5E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22C5E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Консультативная активность </w:t>
            </w:r>
            <w:r w:rsidRPr="00A22C5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(</w:t>
            </w:r>
            <w:r w:rsidRPr="00A22C5E">
              <w:rPr>
                <w:rFonts w:ascii="Times New Roman" w:hAnsi="Times New Roman"/>
                <w:spacing w:val="-4"/>
                <w:sz w:val="24"/>
                <w:szCs w:val="24"/>
              </w:rPr>
              <w:t>процентов</w:t>
            </w:r>
            <w:r w:rsidRPr="00A22C5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A22C5E">
              <w:rPr>
                <w:rFonts w:cs="Times New Roman"/>
              </w:rPr>
              <w:t>Хирургическая активность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A22C5E">
              <w:rPr>
                <w:rFonts w:cs="Times New Roman"/>
                <w:sz w:val="24"/>
                <w:szCs w:val="24"/>
              </w:rPr>
              <w:t>Послеоперационные осложнения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75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</w:rPr>
            </w:pPr>
            <w:r w:rsidRPr="00A22C5E">
              <w:rPr>
                <w:rFonts w:cs="Times New Roman"/>
                <w:sz w:val="24"/>
                <w:szCs w:val="24"/>
              </w:rPr>
              <w:t>Послеоперационная 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A22C5E">
              <w:rPr>
                <w:rFonts w:cs="Times New Roman"/>
                <w:sz w:val="24"/>
                <w:szCs w:val="24"/>
                <w:lang w:val="ru-RU"/>
              </w:rPr>
              <w:t>Расхождение клинического и патологоанатомического диагнозов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53" w:type="dxa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2C5E">
              <w:rPr>
                <w:rFonts w:ascii="Times New Roman" w:hAnsi="Times New Roman"/>
                <w:sz w:val="24"/>
                <w:szCs w:val="24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A22C5E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A22C5E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1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15" DrawAspect="Content" ObjectID="_1498385171" r:id="rId11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16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16" DrawAspect="Content" ObjectID="_1498385172" r:id="rId11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17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17" DrawAspect="Content" ObjectID="_1498385173" r:id="rId118"/>
              </w:object>
            </w:r>
          </w:p>
        </w:tc>
      </w:tr>
    </w:tbl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hAnsi="Times New Roman"/>
          <w:sz w:val="24"/>
          <w:szCs w:val="24"/>
        </w:rPr>
        <w:t>Примечание: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* для кардиологического отделения и отделения сердечно-сосудистой хирургии для взрослых и детей показатели, характеризующие выполнение государственного задания (заказа) по оказанию населению бесплатной медицинской помощи, медицинскую </w:t>
      </w: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результативность и экономическую эффективность, эффективность использования ресурсов, а также дефекты медицинской помощи учитываются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,</w:t>
      </w: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как в таблице 4 в пределах компетенции,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**для врача-кардиолога, </w:t>
      </w:r>
      <w:r w:rsidRPr="00FF0DAE">
        <w:rPr>
          <w:rFonts w:ascii="Times New Roman" w:hAnsi="Times New Roman"/>
          <w:sz w:val="24"/>
          <w:szCs w:val="24"/>
        </w:rPr>
        <w:t xml:space="preserve">врача-кардиолога детского, </w:t>
      </w: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врача-сердечно-сосудистой хирургии в поликлинике показатели, характеризующие выполнение функции врачебной должности, медицинскую результативность и экономическую эффективность, эффективность использования ресурсов, а также дефекты медицинской помощи учитываются, как в таблице 11 в пределах компетенции,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 для Кардиологического диспансера показатели, характеризующие выполнение государственного задания (заказа) по оказанию населению бесплатной медицинской помощи, медицинскую результативность и экономическую эффективность, эффективность использования ресурсов, а также дефекты медицинской помощи учитываются, как в таблицах 7 и 9 в пределах компетенции,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**** для Сосудистого центра, отделения рентгенохирургических методов диагностики и лечения, отделения хирургического лечения острых нарушений ритма сердца и электрокардиостимуляции показатели, характеризующие выполнение государственного задания (заказа) по оказанию населению бесплатной медицинской помощи, медицинскую результативность и экономическую эффективность, эффективность использования ресурсов, а также дефекты медицинской помощи учитываются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,</w:t>
      </w: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как в таблице 4.</w:t>
      </w:r>
    </w:p>
    <w:p w:rsidR="00BF2707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15 представлены показатели, отражающие МКР при оказании онкологической помощи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населению.</w:t>
      </w:r>
    </w:p>
    <w:p w:rsidR="00BF2707" w:rsidRPr="00A86D5B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A86D5B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15</w:t>
      </w:r>
    </w:p>
    <w:p w:rsidR="00BF2707" w:rsidRPr="00A86D5B" w:rsidRDefault="00BF2707" w:rsidP="00BF2707">
      <w:pPr>
        <w:autoSpaceDE w:val="0"/>
        <w:spacing w:after="0" w:line="240" w:lineRule="auto"/>
        <w:ind w:firstLine="142"/>
        <w:jc w:val="center"/>
        <w:rPr>
          <w:rFonts w:ascii="Times New Roman" w:hAnsi="Times New Roman"/>
        </w:rPr>
      </w:pPr>
      <w:r w:rsidRPr="00A86D5B">
        <w:rPr>
          <w:rFonts w:ascii="Times New Roman" w:hAnsi="Times New Roman"/>
          <w:sz w:val="28"/>
        </w:rPr>
        <w:t xml:space="preserve">МКР </w:t>
      </w:r>
      <w:r w:rsidRPr="00A86D5B">
        <w:rPr>
          <w:rFonts w:ascii="Times New Roman" w:hAnsi="Times New Roman"/>
          <w:sz w:val="28"/>
          <w:szCs w:val="28"/>
        </w:rPr>
        <w:t xml:space="preserve">эффективности </w:t>
      </w:r>
      <w:r w:rsidRPr="00A86D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онкологической помощи населению</w:t>
      </w:r>
      <w:r w:rsidRPr="00A86D5B">
        <w:rPr>
          <w:rStyle w:val="82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2"/>
      </w:r>
      <w:r w:rsidRPr="00A86D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1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18" DrawAspect="Content" ObjectID="_1498385174" r:id="rId11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19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19" DrawAspect="Content" ObjectID="_1498385175" r:id="rId12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20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20" DrawAspect="Content" ObjectID="_1498385176" r:id="rId12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3516"/>
        <w:gridCol w:w="868"/>
        <w:gridCol w:w="1022"/>
        <w:gridCol w:w="877"/>
        <w:gridCol w:w="730"/>
        <w:gridCol w:w="1169"/>
        <w:gridCol w:w="665"/>
        <w:gridCol w:w="29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9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Первичная онкозаболеваемость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онкозаболеваемость среди детей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Удельный вес больных с онкозаболеваниями, выявленных при профосмотрах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  <w:spacing w:val="-4"/>
                <w:lang w:val="ru-RU"/>
              </w:rPr>
              <w:t>Уровень госпитализации больных с онкозаболеваниями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  <w:lang w:val="ru-RU"/>
              </w:rPr>
              <w:t xml:space="preserve">Обеспеченность койками </w:t>
            </w:r>
            <w:r w:rsidRPr="007E43C6">
              <w:rPr>
                <w:rFonts w:cs="Times New Roman"/>
                <w:spacing w:val="-4"/>
                <w:lang w:val="ru-RU"/>
              </w:rPr>
              <w:t>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населения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по профилю онкология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Смертность населения от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новообразований, в том числе от злокачественных,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(число умерших от онкозаболеваний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от онкозаболеваний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от онкозаболеваний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Смертность населения трудоспособного возраста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от онкозаболеваний (число умерших от онкозаболеваний в трудоспособном возрасте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Городского населения (число умерших от онкозаболеваний в трудоспособном возрасте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Сельского населения (число умерших от онкозаболеваний в трудоспособном возрасте на 100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 xml:space="preserve">Негодность к службе в рядах Российской Армии по онкозаболеваниям </w:t>
            </w:r>
            <w:r w:rsidRPr="007E43C6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онкозаболеваниями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</w:t>
            </w:r>
            <w:r w:rsidRPr="007E43C6">
              <w:rPr>
                <w:rFonts w:cs="Times New Roman"/>
                <w:spacing w:val="-6"/>
                <w:lang w:val="ru-RU"/>
              </w:rPr>
              <w:t>онкозаболеваний 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Первичный выход на инвалидность работающего населения по поводу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онкозаболеваний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7E43C6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числа пациентов со злокачественными новообразованиями, выявленными на ранних стадиях, в общем числе пациентов с впервые выявленными злокачественными новообразованиями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Доля больных с запущенными стадиями впервые выявленных злокачественных новообразований (с Ш ст. визуальных локализаций и IV ст.); 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color w:val="000000"/>
                <w:spacing w:val="-3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Индекс накопления контингентов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7E43C6">
              <w:rPr>
                <w:rFonts w:cs="Times New Roman"/>
                <w:lang w:val="ru-RU"/>
              </w:rPr>
              <w:t>17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lang w:val="ru-RU" w:eastAsia="ru-RU"/>
              </w:rPr>
              <w:t xml:space="preserve">Доля пациентов, больных злокачественными новообразованиями, состоящих на учете с момента </w:t>
            </w:r>
            <w:r w:rsidRPr="007E43C6">
              <w:rPr>
                <w:rFonts w:eastAsia="Times New Roman" w:cs="Times New Roman"/>
                <w:lang w:val="ru-RU" w:eastAsia="ru-RU"/>
              </w:rPr>
              <w:lastRenderedPageBreak/>
              <w:t>установления диагноза 5 лет и более, в общем числе пациентов со злокачественными новообразованиями, состоящих на учете</w:t>
            </w:r>
            <w:r w:rsidRPr="007E43C6">
              <w:rPr>
                <w:rFonts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bCs/>
                <w:color w:val="000000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lastRenderedPageBreak/>
              <w:t>18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Одногодичная летальность при злокачественных новообразованиях </w:t>
            </w:r>
            <w:r w:rsidRPr="007E43C6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19</w:t>
            </w:r>
          </w:p>
        </w:tc>
        <w:tc>
          <w:tcPr>
            <w:tcW w:w="4253" w:type="dxa"/>
            <w:gridSpan w:val="2"/>
            <w:vAlign w:val="bottom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Пятилетняя выживаемость больных со злокачественными новообразованиями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9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Онкологическая больница*</w:t>
            </w:r>
          </w:p>
        </w:tc>
      </w:tr>
      <w:tr w:rsidR="00BF2707" w:rsidRPr="00931BC3" w:rsidTr="000C14C4">
        <w:tc>
          <w:tcPr>
            <w:tcW w:w="9286" w:type="dxa"/>
            <w:gridSpan w:val="9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Онкологический диспансер**</w:t>
            </w:r>
          </w:p>
        </w:tc>
      </w:tr>
      <w:tr w:rsidR="00BF2707" w:rsidRPr="00931BC3" w:rsidTr="000C14C4">
        <w:tc>
          <w:tcPr>
            <w:tcW w:w="9286" w:type="dxa"/>
            <w:gridSpan w:val="9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Уровень общей заболеваемости (распространенность); на 100 тыс. нас.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aff0"/>
              <w:autoSpaceDE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  <w:spacing w:val="-4"/>
                <w:lang w:val="ru-RU"/>
              </w:rPr>
              <w:t>Уровень госпитализации больных с онкозаболеваниями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aff1"/>
              <w:autoSpaceDE w:val="0"/>
              <w:spacing w:before="0" w:after="0"/>
              <w:ind w:hanging="28"/>
              <w:jc w:val="both"/>
              <w:rPr>
                <w:bCs/>
              </w:rPr>
            </w:pPr>
            <w:r w:rsidRPr="007E43C6">
              <w:rPr>
                <w:bCs/>
              </w:rPr>
              <w:t>Средние сроки ожидания оказания высокотехнологичной медицинской помощи по профилю онкология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Очередность к врачу-онкологу (рабочих дней с момента обращения в медицинскую организацию 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Срок ожидания проведения диагностических инструментальных и лабораторных исследований при оказании медицинской помощи в плановой форме (рабочих дней с даты выдачи лечащим врачом направления на проведение диагностических инструментальных и лабораторных исследований); рабочих дней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Срок ожидания проведения компьютерной томографии, магнитно-резонансной томографии и ангиографии при оказании медицинской помощи в плановой форме (рабочих дней с даты выдачи лечащим врачом направления на проведение компьютерной томографии, магнитно-резонансной томографии, ангиографии);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рабочих дней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 число посещений, приходящихся на одного жителя в год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с заболеваниями, выявленными впервые в жизни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Полнота охвата диспансерным</w:t>
            </w:r>
          </w:p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наблюдением больных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Доля больных с запущенными стадиями впервые выявленных злокачественных новообразований (с Ш ст. визуальных локализаций и IV ст.); </w:t>
            </w:r>
            <w:r w:rsidRPr="007E43C6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активно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целевых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медицинских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осмотрах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с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1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2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ЗНО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Обоснованность назначения и выписывания лекарственных средств в рамках льготного лекарственного обеспечения 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Обеспеченность населения местами в дневных стационарах (на 10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Уровень госпитализации в дневные стационары (на 1000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 число дней использования койки в дневном стационаре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75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Оборот места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Своевременность предоставления на медицинскую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врачей поликлиники,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9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Онкологическое отделение***</w:t>
            </w:r>
          </w:p>
        </w:tc>
      </w:tr>
      <w:tr w:rsidR="00BF2707" w:rsidRPr="00931BC3" w:rsidTr="000C14C4">
        <w:tc>
          <w:tcPr>
            <w:tcW w:w="9286" w:type="dxa"/>
            <w:gridSpan w:val="9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Врач-онколог,</w:t>
            </w:r>
          </w:p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врач-детский онколог в стационаре ****</w:t>
            </w:r>
          </w:p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(в пределах полномочий)</w:t>
            </w:r>
          </w:p>
        </w:tc>
      </w:tr>
      <w:tr w:rsidR="00BF2707" w:rsidRPr="00931BC3" w:rsidTr="000C14C4">
        <w:tc>
          <w:tcPr>
            <w:tcW w:w="9286" w:type="dxa"/>
            <w:gridSpan w:val="9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Врач-онколог,</w:t>
            </w:r>
          </w:p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врач-детский онколог в поликлинике ****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*</w:t>
            </w:r>
          </w:p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(в пределах полномочий)</w:t>
            </w:r>
          </w:p>
        </w:tc>
      </w:tr>
      <w:tr w:rsidR="00BF2707" w:rsidRPr="00931BC3" w:rsidTr="000C14C4">
        <w:trPr>
          <w:gridAfter w:val="1"/>
          <w:wAfter w:w="28" w:type="dxa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2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21" DrawAspect="Content" ObjectID="_1498385177" r:id="rId12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22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22" DrawAspect="Content" ObjectID="_1498385178" r:id="rId123"/>
              </w:object>
            </w:r>
          </w:p>
        </w:tc>
        <w:tc>
          <w:tcPr>
            <w:tcW w:w="645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23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23" DrawAspect="Content" ObjectID="_1498385179" r:id="rId124"/>
              </w:object>
            </w:r>
          </w:p>
        </w:tc>
      </w:tr>
    </w:tbl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 для Онкологической больницы показатели учитываются, как в таблице 3,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 для Онкологического диспансера показатели учитываются, как в таблицах 7 и 9 в пределах компетенции,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 для Онкологического отделения показатели учитываются, как в таблице 4,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**** для врача-онколога в стационаре показатели учитываются, как в таблице 6,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***** для врача-онколога в поликлинике показатели учитываются, как в таблице 11.</w:t>
      </w: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16 представлены показатели, отражающие МКР при оказании травматологической помощи пострадавшим.</w:t>
      </w:r>
    </w:p>
    <w:p w:rsidR="00BF2707" w:rsidRPr="006D6E00" w:rsidRDefault="00BF2707" w:rsidP="00BF2707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 w:rsidRPr="006D6E0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16</w:t>
      </w:r>
    </w:p>
    <w:p w:rsidR="00BF2707" w:rsidRPr="006D6E00" w:rsidRDefault="00BF2707" w:rsidP="00BF270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6D6E00">
        <w:rPr>
          <w:rFonts w:ascii="Times New Roman" w:hAnsi="Times New Roman"/>
          <w:sz w:val="28"/>
        </w:rPr>
        <w:t xml:space="preserve">МКР </w:t>
      </w:r>
      <w:r w:rsidRPr="006D6E00">
        <w:rPr>
          <w:rFonts w:ascii="Times New Roman" w:hAnsi="Times New Roman"/>
          <w:sz w:val="28"/>
          <w:szCs w:val="28"/>
        </w:rPr>
        <w:t xml:space="preserve">эффективности </w:t>
      </w:r>
      <w:r w:rsidRPr="006D6E0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травматологической помощи пострадавшим</w:t>
      </w:r>
      <w:r w:rsidRPr="006D6E00">
        <w:rPr>
          <w:rStyle w:val="82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2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24" DrawAspect="Content" ObjectID="_1498385180" r:id="rId12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25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25" DrawAspect="Content" ObjectID="_1498385181" r:id="rId12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26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26" DrawAspect="Content" ObjectID="_1498385182" r:id="rId12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28"/>
                <w:szCs w:val="28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у детей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pacing w:val="-6"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  <w:spacing w:val="-6"/>
                <w:lang w:val="ru-RU"/>
              </w:rPr>
              <w:t xml:space="preserve">Уровень госпитализации </w:t>
            </w:r>
            <w:r w:rsidRPr="007E43C6">
              <w:rPr>
                <w:rFonts w:eastAsia="Times New Roman" w:cs="Times New Roman"/>
                <w:bCs/>
                <w:spacing w:val="-6"/>
                <w:lang w:val="ru-RU" w:eastAsia="ru-RU"/>
              </w:rPr>
              <w:t xml:space="preserve">травматологических </w:t>
            </w:r>
            <w:r w:rsidRPr="007E43C6">
              <w:rPr>
                <w:rFonts w:cs="Times New Roman"/>
                <w:bCs/>
                <w:spacing w:val="-6"/>
                <w:lang w:val="ru-RU"/>
              </w:rPr>
              <w:t>больных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Своевременность госпитализации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травматологических </w:t>
            </w:r>
            <w:r w:rsidRPr="007E43C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больных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Смертность от травм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Смертность населения от дорожно-транспортных происшествий (на 100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Первичный выход на инвалидность от травм (на 10 тыс. нас.)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работающего населения от травм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spacing w:val="-4"/>
              </w:rPr>
            </w:pPr>
            <w:r w:rsidRPr="007E43C6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rPr>
                <w:spacing w:val="-4"/>
              </w:rPr>
              <w:t>Обеспеченность населения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по профилю нейрохирургия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lastRenderedPageBreak/>
              <w:t>Травматологическое</w:t>
            </w:r>
            <w:r w:rsidRPr="007E43C6">
              <w:rPr>
                <w:rFonts w:cs="Times New Roman"/>
                <w:b/>
                <w:bCs/>
              </w:rPr>
              <w:t xml:space="preserve"> </w:t>
            </w:r>
            <w:r w:rsidRPr="007E43C6">
              <w:rPr>
                <w:rFonts w:cs="Times New Roman"/>
                <w:b/>
                <w:bCs/>
                <w:lang w:val="ru-RU"/>
              </w:rPr>
              <w:t>отделение*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Операционное отделение для противошоковых мероприятий*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Отделение сочетанной травмы*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Врач-травматолог-ортопед в стационаре 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Врач-травматолог-ортопед в поликлинике ***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27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27" DrawAspect="Content" ObjectID="_1498385183" r:id="rId12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28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28" DrawAspect="Content" ObjectID="_1498385184" r:id="rId129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29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29" DrawAspect="Content" ObjectID="_1498385185" r:id="rId130"/>
              </w:object>
            </w:r>
          </w:p>
        </w:tc>
      </w:tr>
    </w:tbl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hAnsi="Times New Roman"/>
          <w:sz w:val="24"/>
          <w:szCs w:val="24"/>
        </w:rPr>
        <w:t>Примечание: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 для травматологического отделения, операционного отделения для противошоковых мероприятий, отделения сочетанной травмы показатели учитываются, как в таблице 4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 для врача-травматолога-ортопеда в стационаре показатели учитываются, как в таблице 6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*** </w:t>
      </w:r>
      <w:r w:rsidRPr="00FF0DAE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для врача-травматолога-ортопеда в поликлинике показатели учитываются, как в таблице 11.</w:t>
      </w:r>
    </w:p>
    <w:p w:rsidR="00BF2707" w:rsidRPr="000B5201" w:rsidRDefault="00BF2707" w:rsidP="00BF2707">
      <w:pPr>
        <w:autoSpaceDE w:val="0"/>
        <w:spacing w:after="0" w:line="240" w:lineRule="auto"/>
        <w:ind w:firstLine="482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p w:rsidR="00BF2707" w:rsidRPr="000B5201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17 представлены показатели, отражающие МКР при оказании медицинской помощи больным, пострадавшим в дорожно-транспортных происшествиях [12].</w:t>
      </w:r>
    </w:p>
    <w:p w:rsidR="00BF2707" w:rsidRDefault="00BF2707" w:rsidP="00BF270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Данная модель составлена на основании процессного подхода, учитывает потоки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больных по тяжести поражения, пострадавших в дорожно-транспортных происшествиях,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 включает основные структурные подразделения травмоцентра I уровня от смотрового кабинета и блока критических состояний до специализированного профильного отделения. Остальные показатели, отражающие объемные и финансовые показатели травмоцентра, его ресурсное обеспечение, качество и доступность медицинской помощи, соответствуют их содержанию в таблицах 3, 4 и 6. </w:t>
      </w:r>
    </w:p>
    <w:p w:rsidR="00BF2707" w:rsidRDefault="00BF2707" w:rsidP="00BF2707">
      <w:pPr>
        <w:autoSpaceDE w:val="0"/>
        <w:spacing w:after="0" w:line="240" w:lineRule="auto"/>
        <w:ind w:firstLine="709"/>
        <w:jc w:val="both"/>
        <w:rPr>
          <w:rFonts w:eastAsia="Times New Roman"/>
          <w:spacing w:val="-4"/>
          <w:sz w:val="28"/>
          <w:szCs w:val="28"/>
          <w:lang w:eastAsia="ru-RU"/>
        </w:rPr>
      </w:pPr>
    </w:p>
    <w:p w:rsidR="00BF2707" w:rsidRPr="006621E1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6621E1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17</w:t>
      </w:r>
    </w:p>
    <w:p w:rsidR="00BF2707" w:rsidRPr="006621E1" w:rsidRDefault="00BF2707" w:rsidP="00BF2707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621E1">
        <w:rPr>
          <w:rFonts w:ascii="Times New Roman" w:hAnsi="Times New Roman"/>
          <w:sz w:val="28"/>
        </w:rPr>
        <w:t xml:space="preserve">МКР </w:t>
      </w:r>
      <w:r w:rsidRPr="006621E1">
        <w:rPr>
          <w:rFonts w:ascii="Times New Roman" w:hAnsi="Times New Roman"/>
          <w:sz w:val="28"/>
          <w:szCs w:val="28"/>
        </w:rPr>
        <w:t xml:space="preserve">эффективности </w:t>
      </w:r>
      <w:r w:rsidRPr="006621E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оказании медицинской помощи больным, пострадавшим в дорожно-транспортных происшествиях </w:t>
      </w:r>
    </w:p>
    <w:p w:rsidR="00BF2707" w:rsidRPr="006621E1" w:rsidRDefault="00BF2707" w:rsidP="00BF270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6621E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условиях травмоцентра I уровня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3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30" DrawAspect="Content" ObjectID="_1498385186" r:id="rId13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31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31" DrawAspect="Content" ObjectID="_1498385187" r:id="rId13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32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32" DrawAspect="Content" ObjectID="_1498385188" r:id="rId13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9"/>
        <w:gridCol w:w="4365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9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3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28"/>
                <w:szCs w:val="28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Смотровой кабинет (</w:t>
            </w:r>
            <w:r w:rsidRPr="007E43C6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поток</w:t>
            </w:r>
            <w:r w:rsidRPr="007E4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осмотра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диагностического обследования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роведения лечебных мероприятий 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pacing w:val="-6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Полнота первичной санитарной обработки 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Полнота оформления медицинской документации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в ДТП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lastRenderedPageBreak/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pacing w:val="-8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pacing w:val="-8"/>
                <w:sz w:val="24"/>
                <w:szCs w:val="24"/>
                <w:lang w:val="ru-RU"/>
              </w:rPr>
              <w:t xml:space="preserve">Длительность нахождения 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в ДТП </w:t>
            </w:r>
            <w:r w:rsidRPr="007E43C6">
              <w:rPr>
                <w:rFonts w:cs="Times New Roman"/>
                <w:spacing w:val="-8"/>
                <w:sz w:val="24"/>
                <w:szCs w:val="24"/>
                <w:lang w:val="ru-RU"/>
              </w:rPr>
              <w:t>в приемном отделении (минут)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Удовлетворенность пациентов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</w:rPr>
              <w:t>Смотровой кабинет (</w:t>
            </w:r>
            <w:r w:rsidRPr="007E43C6">
              <w:rPr>
                <w:rFonts w:cs="Times New Roman"/>
                <w:bCs/>
              </w:rPr>
              <w:t>второй поток</w:t>
            </w:r>
            <w:r w:rsidRPr="007E43C6">
              <w:rPr>
                <w:rFonts w:cs="Times New Roman"/>
                <w:b/>
                <w:bCs/>
              </w:rPr>
              <w:t>)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осмотра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диагностического обследования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роведения жизнеспасающих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роведения инфузионно-трансфузионных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pacing w:val="-6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Полнота первичной санитарной обработки 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пострадавших </w:t>
            </w:r>
            <w:r w:rsidRPr="007E43C6">
              <w:rPr>
                <w:rFonts w:cs="Times New Roman"/>
                <w:bCs/>
                <w:lang w:val="ru-RU"/>
              </w:rPr>
              <w:t>в ДТП</w:t>
            </w:r>
            <w:r w:rsidRPr="007E43C6">
              <w:rPr>
                <w:rFonts w:cs="Times New Roman"/>
                <w:lang w:val="ru-RU"/>
              </w:rPr>
              <w:t>, которым проведена компьютерная томография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Полнота оформления медицинской документации у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pacing w:val="-8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8"/>
                <w:lang w:val="ru-RU"/>
              </w:rPr>
              <w:t xml:space="preserve">Длительность нахождения пострадавших </w:t>
            </w:r>
            <w:r w:rsidRPr="007E43C6">
              <w:rPr>
                <w:rFonts w:cs="Times New Roman"/>
                <w:bCs/>
                <w:lang w:val="ru-RU"/>
              </w:rPr>
              <w:t xml:space="preserve">в ДТП </w:t>
            </w:r>
            <w:r w:rsidRPr="007E43C6">
              <w:rPr>
                <w:rFonts w:cs="Times New Roman"/>
                <w:spacing w:val="-8"/>
                <w:lang w:val="ru-RU"/>
              </w:rPr>
              <w:t>в приемном отделении (минут)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Удовлетворенность пациентов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lang w:val="ru-RU"/>
              </w:rPr>
              <w:t xml:space="preserve">Блок критических состояний </w:t>
            </w:r>
            <w:r w:rsidRPr="007E43C6">
              <w:rPr>
                <w:rFonts w:cs="Times New Roman"/>
                <w:lang w:val="ru-RU"/>
              </w:rPr>
              <w:t>(третий поток)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</w:rPr>
              <w:t>1</w:t>
            </w:r>
            <w:r w:rsidRPr="007E43C6">
              <w:rPr>
                <w:rFonts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осмотра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диагностического обследования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роведения жизнеспасающих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роведения инфузионно-трансфузионных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pacing w:val="-6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Полнота первичной санитарной обработки 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Полнота оформления медицинской документации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пострадавших </w:t>
            </w:r>
            <w:r w:rsidRPr="007E43C6">
              <w:rPr>
                <w:rFonts w:cs="Times New Roman"/>
                <w:bCs/>
                <w:lang w:val="ru-RU"/>
              </w:rPr>
              <w:t>в ДТП</w:t>
            </w:r>
            <w:r w:rsidRPr="007E43C6">
              <w:rPr>
                <w:rFonts w:cs="Times New Roman"/>
                <w:lang w:val="ru-RU"/>
              </w:rPr>
              <w:t>, которым проведена компьютерная томография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spacing w:val="-8"/>
              </w:rPr>
              <w:t>Отделение анестезиологии и реанимации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осмотра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пострадавшего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диагностического обследования </w:t>
            </w: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пострадавшего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роведения жизнеспасающих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роведения инфузионно-трансфузионных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Полнота оформления медицинской документации у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пострадавших </w:t>
            </w:r>
            <w:r w:rsidRPr="007E43C6">
              <w:rPr>
                <w:rFonts w:cs="Times New Roman"/>
                <w:bCs/>
                <w:lang w:val="ru-RU"/>
              </w:rPr>
              <w:t>в ДТП</w:t>
            </w:r>
            <w:r w:rsidRPr="007E43C6">
              <w:rPr>
                <w:rFonts w:cs="Times New Roman"/>
                <w:lang w:val="ru-RU"/>
              </w:rPr>
              <w:t>, которым проведена компьютерная томография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Удовлетворенность пациентов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b/>
                <w:sz w:val="24"/>
                <w:szCs w:val="24"/>
              </w:rPr>
              <w:t xml:space="preserve">Специализированное профильное отделение 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Число пролеченных больных на круглосуточных койках (законченных случаев); абс.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Число эффективно пролеченных больных на круглосуточных койках (эффективно законченных случаев); абс.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Средняя длительность пребывания больного в круглосуточном стационаре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Среднегодовая занятость койки в круглосуточном стационаре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Оборот койки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осмотра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 xml:space="preserve">Полнота диагностического обследования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роведения жизнеспасающих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7E43C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Полнота п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роведения инфузионно-трансфузионных мероприятий пострадавшим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в соответствии с порядком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 xml:space="preserve">Полнота оформления медицинской </w:t>
            </w:r>
            <w:r w:rsidRPr="007E43C6">
              <w:rPr>
                <w:rFonts w:cs="Times New Roman"/>
                <w:sz w:val="24"/>
                <w:szCs w:val="24"/>
                <w:lang w:val="ru-RU"/>
              </w:rPr>
              <w:lastRenderedPageBreak/>
              <w:t xml:space="preserve">документации у </w:t>
            </w:r>
            <w:r w:rsidRPr="007E43C6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пострадавших </w:t>
            </w:r>
            <w:r w:rsidRPr="007E43C6">
              <w:rPr>
                <w:rFonts w:cs="Times New Roman"/>
                <w:bCs/>
                <w:sz w:val="24"/>
                <w:szCs w:val="24"/>
                <w:lang w:val="ru-RU"/>
              </w:rPr>
              <w:t>в ДТП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пострадавших </w:t>
            </w:r>
            <w:r w:rsidRPr="007E43C6">
              <w:rPr>
                <w:rFonts w:cs="Times New Roman"/>
                <w:bCs/>
                <w:lang w:val="ru-RU"/>
              </w:rPr>
              <w:t>в ДТП</w:t>
            </w:r>
            <w:r w:rsidRPr="007E43C6">
              <w:rPr>
                <w:rFonts w:cs="Times New Roman"/>
                <w:lang w:val="ru-RU"/>
              </w:rPr>
              <w:t>, которым проведена компьютерная томография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</w:t>
            </w:r>
            <w:r w:rsidRPr="007E43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</w:t>
            </w:r>
            <w:r w:rsidRPr="007E43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Хирургическая активность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</w:t>
            </w:r>
            <w:r w:rsidRPr="007E43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</w:rPr>
              <w:t>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</w:t>
            </w:r>
            <w:r w:rsidRPr="007E43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</w:rPr>
              <w:t>Послеоперационная летальность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</w:t>
            </w:r>
            <w:r w:rsidRPr="007E43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</w:rPr>
            </w:pPr>
            <w:r w:rsidRPr="007E43C6">
              <w:rPr>
                <w:rFonts w:cs="Times New Roman"/>
                <w:sz w:val="24"/>
                <w:szCs w:val="24"/>
              </w:rPr>
              <w:t>Послеоперационные осложнения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</w:t>
            </w:r>
            <w:r w:rsidRPr="007E43C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rPr>
                <w:rFonts w:cs="Times New Roman"/>
                <w:bCs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Соответствие клинического и патологоанатомического диагнозов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253" w:type="dxa"/>
            <w:gridSpan w:val="2"/>
          </w:tcPr>
          <w:p w:rsidR="00BF2707" w:rsidRPr="007E43C6" w:rsidRDefault="00BF2707" w:rsidP="000C14C4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Удовлетворенность пациентов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33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33" DrawAspect="Content" ObjectID="_1498385189" r:id="rId13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34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34" DrawAspect="Content" ObjectID="_1498385190" r:id="rId135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35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35" DrawAspect="Content" ObjectID="_1498385191" r:id="rId136"/>
              </w:object>
            </w:r>
          </w:p>
        </w:tc>
      </w:tr>
    </w:tbl>
    <w:p w:rsidR="00BF2707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В таблице 18 представлены показатели, отражающие МКР при оказании медицинской помощи больным туберкулезом.</w:t>
      </w: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1205D6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>
        <w:rPr>
          <w:rFonts w:eastAsia="Times New Roman" w:cs="Times New Roman"/>
          <w:spacing w:val="-4"/>
          <w:sz w:val="28"/>
          <w:szCs w:val="28"/>
          <w:lang w:val="ru-RU" w:eastAsia="ru-RU"/>
        </w:rPr>
        <w:br w:type="page"/>
      </w:r>
      <w:r w:rsidRPr="001205D6">
        <w:rPr>
          <w:rFonts w:eastAsia="Times New Roman" w:cs="Times New Roman"/>
          <w:spacing w:val="-4"/>
          <w:sz w:val="28"/>
          <w:szCs w:val="28"/>
          <w:lang w:val="ru-RU" w:eastAsia="ru-RU"/>
        </w:rPr>
        <w:lastRenderedPageBreak/>
        <w:t>Таблица 18</w:t>
      </w:r>
    </w:p>
    <w:p w:rsidR="00BF2707" w:rsidRPr="001205D6" w:rsidRDefault="00BF2707" w:rsidP="00BF2707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1205D6">
        <w:rPr>
          <w:rFonts w:ascii="Times New Roman" w:hAnsi="Times New Roman"/>
          <w:sz w:val="28"/>
        </w:rPr>
        <w:t xml:space="preserve">МКР </w:t>
      </w:r>
      <w:r w:rsidRPr="001205D6">
        <w:rPr>
          <w:rFonts w:ascii="Times New Roman" w:hAnsi="Times New Roman"/>
          <w:sz w:val="28"/>
          <w:szCs w:val="28"/>
        </w:rPr>
        <w:t xml:space="preserve">эффективности </w:t>
      </w:r>
      <w:r w:rsidRPr="001205D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медицинской помощи больным туберкулезом</w:t>
      </w:r>
      <w:r w:rsidRPr="001205D6">
        <w:rPr>
          <w:rStyle w:val="82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4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5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3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36" DrawAspect="Content" ObjectID="_1498385192" r:id="rId137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37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37" DrawAspect="Content" ObjectID="_1498385193" r:id="rId13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38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38" DrawAspect="Content" ObjectID="_1498385194" r:id="rId13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Показатели деятельности общей лечебной сети по выявлению и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</w:rPr>
              <w:t>профилактике туберкулеза (</w:t>
            </w: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  <w:r w:rsidRPr="007E43C6">
              <w:rPr>
                <w:rFonts w:cs="Times New Roman"/>
                <w:b/>
                <w:bCs/>
              </w:rPr>
              <w:t>)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Охват флюорографическими осмотрами населения к плану обследования (не менее 80 %)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Выявление больных туберкулезом при профилактических осмотрах 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(не менее 80</w:t>
            </w:r>
            <w:r w:rsidRPr="007E43C6">
              <w:rPr>
                <w:rFonts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</w:rPr>
              <w:t>%)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Охват флюорографическим обследованием лиц из группы “риска” по туберкулезу и декретированного населения (не менее 98 %)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фиброзно-кавернозного туберкулеза среди впервые выявленных больных (не более 0,7 %)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Охват детей и подростков туберкулиновыми пробами (не менее 98 % от плана)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Своевременное, до 2 недель, направление к фтизиатру в 100 % случаев следующих детей: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spacing w:val="-4"/>
              </w:rPr>
              <w:t>6.1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- с нарастанием туберкулиновой пробы на 6 мм и более,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spacing w:val="-4"/>
              </w:rPr>
              <w:t>6.2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- лиц, с длительными медотводами от прививки БЦЖ, – 1 раз в год,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spacing w:val="-4"/>
              </w:rPr>
              <w:t>6.3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- туберкулинположительных детей с хронической патологией – 1 раз в год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Формирование группы “риска” по туберкулезу (в % от прикрепленного к поликлинике (участку) населения)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Охват вакцинацией и ревакцинацией детей и подростков (не менее 98 % от плана)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Качество вакцинации БЦЖ (формирование рубца на месте введения вакцины диаметром 5-8 мм); не менее, чем у 70 % детей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Своевременная, в течение 12 часов, представление ф.058у на осложненное течение БЦЖ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lastRenderedPageBreak/>
              <w:t>Показатели деятельности противотуберкулезной службы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(субъект федерации)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11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Первичная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заболеваемость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туберкулезом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(</w:t>
            </w:r>
            <w:r w:rsidRPr="007E43C6">
              <w:rPr>
                <w:rFonts w:cs="Times New Roman"/>
                <w:spacing w:val="-6"/>
                <w:lang w:val="ru-RU"/>
              </w:rPr>
              <w:t>на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100 </w:t>
            </w:r>
            <w:r w:rsidRPr="007E43C6">
              <w:rPr>
                <w:rFonts w:cs="Times New Roman"/>
                <w:spacing w:val="-6"/>
                <w:lang w:val="ru-RU"/>
              </w:rPr>
              <w:t>тыс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. </w:t>
            </w:r>
            <w:r w:rsidRPr="007E43C6">
              <w:rPr>
                <w:rFonts w:cs="Times New Roman"/>
                <w:spacing w:val="-6"/>
                <w:lang w:val="ru-RU"/>
              </w:rPr>
              <w:t>нас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7E43C6">
              <w:rPr>
                <w:rFonts w:cs="Times New Roman"/>
              </w:rPr>
              <w:t>12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uppressAutoHyphens w:val="0"/>
              <w:autoSpaceDE w:val="0"/>
              <w:snapToGrid w:val="0"/>
              <w:spacing w:after="0"/>
              <w:ind w:left="0"/>
              <w:jc w:val="both"/>
              <w:textAlignment w:val="auto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>Уровень госпитализации больных туберкулезом (случаев госпитализации на 1 жителя)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13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Удельный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вес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больных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туберкулезом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, </w:t>
            </w:r>
            <w:r w:rsidRPr="007E43C6">
              <w:rPr>
                <w:rFonts w:cs="Times New Roman"/>
                <w:spacing w:val="-6"/>
                <w:lang w:val="ru-RU"/>
              </w:rPr>
              <w:t>выявленных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при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профосмотрах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14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Первичная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заболеваемость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туберкулезом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детского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населения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(</w:t>
            </w:r>
            <w:r w:rsidRPr="007E43C6">
              <w:rPr>
                <w:rFonts w:cs="Times New Roman"/>
                <w:spacing w:val="-6"/>
                <w:lang w:val="ru-RU"/>
              </w:rPr>
              <w:t>на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100 </w:t>
            </w:r>
            <w:r w:rsidRPr="007E43C6">
              <w:rPr>
                <w:rFonts w:cs="Times New Roman"/>
                <w:spacing w:val="-6"/>
                <w:lang w:val="ru-RU"/>
              </w:rPr>
              <w:t>тыс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. </w:t>
            </w:r>
            <w:r w:rsidRPr="007E43C6">
              <w:rPr>
                <w:rFonts w:cs="Times New Roman"/>
                <w:spacing w:val="-6"/>
                <w:lang w:val="ru-RU"/>
              </w:rPr>
              <w:t>детского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населения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Негодность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к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службе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в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рядах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Российской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Армии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по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туберкулезу</w:t>
            </w:r>
            <w:r w:rsidRPr="007E43C6">
              <w:rPr>
                <w:rFonts w:eastAsia="Times New Roman" w:cs="Times New Roman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Первичный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выход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на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инвалидность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по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поводу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туберкулеза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(</w:t>
            </w:r>
            <w:r w:rsidRPr="007E43C6">
              <w:rPr>
                <w:rFonts w:cs="Times New Roman"/>
                <w:spacing w:val="-6"/>
                <w:lang w:val="ru-RU"/>
              </w:rPr>
              <w:t>на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10 </w:t>
            </w:r>
            <w:r w:rsidRPr="007E43C6">
              <w:rPr>
                <w:rFonts w:cs="Times New Roman"/>
                <w:spacing w:val="-6"/>
                <w:lang w:val="ru-RU"/>
              </w:rPr>
              <w:t>тыс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. </w:t>
            </w:r>
            <w:r w:rsidRPr="007E43C6">
              <w:rPr>
                <w:rFonts w:cs="Times New Roman"/>
                <w:spacing w:val="-6"/>
                <w:lang w:val="ru-RU"/>
              </w:rPr>
              <w:t>нас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Первичный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выход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на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инвалидность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по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поводу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туберкулеза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работающего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населения</w:t>
            </w:r>
            <w:r w:rsidRPr="007E43C6">
              <w:rPr>
                <w:rFonts w:eastAsia="Times New Roman" w:cs="Times New Roman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на</w:t>
            </w:r>
            <w:r w:rsidRPr="007E43C6">
              <w:rPr>
                <w:rFonts w:eastAsia="Times New Roman" w:cs="Times New Roman"/>
                <w:lang w:val="ru-RU"/>
              </w:rPr>
              <w:t xml:space="preserve"> 10 </w:t>
            </w:r>
            <w:r w:rsidRPr="007E43C6">
              <w:rPr>
                <w:rFonts w:cs="Times New Roman"/>
                <w:lang w:val="ru-RU"/>
              </w:rPr>
              <w:t>тыс</w:t>
            </w:r>
            <w:r w:rsidRPr="007E43C6">
              <w:rPr>
                <w:rFonts w:eastAsia="Times New Roman" w:cs="Times New Roman"/>
                <w:lang w:val="ru-RU"/>
              </w:rPr>
              <w:t xml:space="preserve">. </w:t>
            </w:r>
            <w:r w:rsidRPr="007E43C6">
              <w:rPr>
                <w:rFonts w:cs="Times New Roman"/>
                <w:lang w:val="ru-RU"/>
              </w:rPr>
              <w:t>работающего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населения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вес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больных</w:t>
            </w:r>
            <w:r w:rsidRPr="007E43C6">
              <w:rPr>
                <w:rFonts w:eastAsia="Times New Roman" w:cs="Times New Roman"/>
                <w:lang w:val="ru-RU"/>
              </w:rPr>
              <w:t xml:space="preserve">, </w:t>
            </w:r>
            <w:r w:rsidRPr="007E43C6">
              <w:rPr>
                <w:rFonts w:cs="Times New Roman"/>
                <w:lang w:val="ru-RU"/>
              </w:rPr>
              <w:t>снятых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с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учета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в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связи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с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выздоровлением</w:t>
            </w:r>
            <w:r w:rsidRPr="007E43C6">
              <w:rPr>
                <w:rFonts w:eastAsia="Times New Roman" w:cs="Times New Roman"/>
                <w:lang w:val="ru-RU"/>
              </w:rPr>
              <w:t xml:space="preserve">, </w:t>
            </w:r>
            <w:r w:rsidRPr="007E43C6">
              <w:rPr>
                <w:rFonts w:cs="Times New Roman"/>
                <w:lang w:val="ru-RU"/>
              </w:rPr>
              <w:t>стойким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улучшением</w:t>
            </w:r>
            <w:r w:rsidRPr="007E43C6">
              <w:rPr>
                <w:rFonts w:eastAsia="Times New Roman" w:cs="Times New Roman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19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Удельный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вес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больных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впервые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выявленных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с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фиброзно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-</w:t>
            </w:r>
            <w:r w:rsidRPr="007E43C6">
              <w:rPr>
                <w:rFonts w:cs="Times New Roman"/>
                <w:spacing w:val="-6"/>
                <w:lang w:val="ru-RU"/>
              </w:rPr>
              <w:t>кавернозным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туберкулезом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легких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вес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больных</w:t>
            </w:r>
            <w:r w:rsidRPr="007E43C6">
              <w:rPr>
                <w:rFonts w:eastAsia="Times New Roman" w:cs="Times New Roman"/>
                <w:lang w:val="ru-RU"/>
              </w:rPr>
              <w:t xml:space="preserve">, </w:t>
            </w:r>
            <w:r w:rsidRPr="007E43C6">
              <w:rPr>
                <w:rFonts w:cs="Times New Roman"/>
                <w:lang w:val="ru-RU"/>
              </w:rPr>
              <w:t>выявленных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с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запущенными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формами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туберкулеза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органов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грудной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клетки</w:t>
            </w:r>
            <w:r w:rsidRPr="007E43C6">
              <w:rPr>
                <w:rFonts w:eastAsia="Times New Roman" w:cs="Times New Roman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 xml:space="preserve">) 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21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Удельный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вес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впервые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выявленных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больных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с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БК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>+ (</w:t>
            </w:r>
            <w:r w:rsidRPr="007E43C6">
              <w:rPr>
                <w:rFonts w:cs="Times New Roman"/>
                <w:spacing w:val="-4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) 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22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Удельный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вес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впервые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выявленных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больных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с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БК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+, </w:t>
            </w:r>
            <w:r w:rsidRPr="007E43C6">
              <w:rPr>
                <w:rFonts w:cs="Times New Roman"/>
                <w:spacing w:val="-4"/>
                <w:lang w:val="ru-RU"/>
              </w:rPr>
              <w:t>обнаруженной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методом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простой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4"/>
                <w:lang w:val="ru-RU"/>
              </w:rPr>
              <w:t>бактериоскопии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spacing w:val="-4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Смертность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от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туберкулеза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общая</w:t>
            </w:r>
            <w:r w:rsidRPr="007E43C6">
              <w:rPr>
                <w:rFonts w:eastAsia="Times New Roman" w:cs="Times New Roman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на</w:t>
            </w:r>
            <w:r w:rsidRPr="007E43C6">
              <w:rPr>
                <w:rFonts w:eastAsia="Times New Roman" w:cs="Times New Roman"/>
                <w:lang w:val="ru-RU"/>
              </w:rPr>
              <w:t xml:space="preserve"> 100 </w:t>
            </w:r>
            <w:r w:rsidRPr="007E43C6">
              <w:rPr>
                <w:rFonts w:cs="Times New Roman"/>
                <w:lang w:val="ru-RU"/>
              </w:rPr>
              <w:t>тыс</w:t>
            </w:r>
            <w:r w:rsidRPr="007E43C6">
              <w:rPr>
                <w:rFonts w:eastAsia="Times New Roman" w:cs="Times New Roman"/>
                <w:lang w:val="ru-RU"/>
              </w:rPr>
              <w:t xml:space="preserve">. </w:t>
            </w:r>
            <w:r w:rsidRPr="007E43C6">
              <w:rPr>
                <w:rFonts w:cs="Times New Roman"/>
                <w:lang w:val="ru-RU"/>
              </w:rPr>
              <w:t>нас</w:t>
            </w:r>
            <w:r w:rsidRPr="007E43C6">
              <w:rPr>
                <w:rFonts w:eastAsia="Times New Roman" w:cs="Times New Roman"/>
                <w:lang w:val="ru-RU"/>
              </w:rPr>
              <w:t>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spacing w:val="-6"/>
              </w:rPr>
              <w:t>24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Смертность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от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туберкулеза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со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сроком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заболевания</w:t>
            </w:r>
            <w:r w:rsidRPr="007E43C6">
              <w:rPr>
                <w:rFonts w:eastAsia="Times New Roman"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lang w:val="ru-RU"/>
              </w:rPr>
              <w:t>до</w:t>
            </w:r>
            <w:r w:rsidRPr="007E43C6">
              <w:rPr>
                <w:rFonts w:eastAsia="Times New Roman" w:cs="Times New Roman"/>
                <w:lang w:val="ru-RU"/>
              </w:rPr>
              <w:t xml:space="preserve"> 1 </w:t>
            </w:r>
            <w:r w:rsidRPr="007E43C6">
              <w:rPr>
                <w:rFonts w:cs="Times New Roman"/>
                <w:lang w:val="ru-RU"/>
              </w:rPr>
              <w:t>года</w:t>
            </w:r>
            <w:r w:rsidRPr="007E43C6">
              <w:rPr>
                <w:rFonts w:eastAsia="Times New Roman" w:cs="Times New Roman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  <w:spacing w:val="-6"/>
              </w:rPr>
              <w:t>25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Распространенность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первичной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лекарственной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устойчивости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МБТ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  <w:spacing w:val="-6"/>
              </w:rPr>
              <w:t>2</w:t>
            </w:r>
            <w:r w:rsidRPr="007E43C6">
              <w:rPr>
                <w:rFonts w:cs="Times New Roman"/>
                <w:spacing w:val="-6"/>
                <w:lang w:val="ru-RU"/>
              </w:rPr>
              <w:t>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Распространенность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множественной </w:t>
            </w:r>
            <w:r w:rsidRPr="007E43C6">
              <w:rPr>
                <w:rFonts w:cs="Times New Roman"/>
                <w:spacing w:val="-6"/>
                <w:lang w:val="ru-RU"/>
              </w:rPr>
              <w:t>лекарственной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устойчивости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МБТ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spacing w:val="-6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</w:rPr>
              <w:t>Специализированный противотуберкулезный стационар*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27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Число пролеченных больных на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круглосуточных койках (законченных случаев); абс.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</w:rPr>
              <w:lastRenderedPageBreak/>
              <w:t xml:space="preserve">Показатели медицинской результативности 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/>
              </w:rPr>
            </w:pPr>
            <w:r w:rsidRPr="007E43C6">
              <w:rPr>
                <w:rFonts w:eastAsia="Times New Roman" w:cs="Times New Roman"/>
                <w:lang w:val="ru-RU"/>
              </w:rPr>
              <w:t>28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эффективно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туберкулезом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органов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дыхания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круглосуточных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койках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CV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негативация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мазка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мокроты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); процентов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/>
              </w:rPr>
            </w:pPr>
            <w:r w:rsidRPr="007E43C6">
              <w:rPr>
                <w:rFonts w:eastAsia="Times New Roman" w:cs="Times New Roman"/>
                <w:lang w:val="ru-RU"/>
              </w:rPr>
              <w:t>29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эффективно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туберкулезом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органов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дыхания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круглосуточных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койках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с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лекарственной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устойчивым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туберкулезом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негативация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мазка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мокроты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); процентов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30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Медицинская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результативность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эффективно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ТОД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общее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ТОД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  <w:spacing w:val="-4"/>
              </w:rPr>
              <w:t>Экономическая эффективность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3</w:t>
            </w:r>
            <w:r w:rsidRPr="007E43C6">
              <w:rPr>
                <w:rFonts w:cs="Times New Roman"/>
                <w:spacing w:val="-4"/>
                <w:lang w:val="ru-RU"/>
              </w:rPr>
              <w:t>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/ число эффективно пролеченных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по плану – законченных случаев)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3</w:t>
            </w:r>
            <w:r w:rsidRPr="007E43C6">
              <w:rPr>
                <w:rFonts w:cs="Times New Roman"/>
                <w:spacing w:val="-4"/>
                <w:lang w:val="ru-RU"/>
              </w:rPr>
              <w:t>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фактическая (затраты на лечение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/ фактическое число эффективно пролеченных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– законченных случаев)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(экономическая эффективность фактическая / экономическая эффективность плановая) </w:t>
            </w:r>
          </w:p>
          <w:p w:rsidR="00BF2707" w:rsidRPr="007E43C6" w:rsidRDefault="00BF2707" w:rsidP="000C14C4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Поликлиническое отделение детское и взрослое</w:t>
            </w:r>
            <w:r w:rsidRPr="007E43C6">
              <w:rPr>
                <w:rFonts w:cs="Times New Roman"/>
                <w:lang w:val="ru-RU"/>
              </w:rPr>
              <w:t>**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компетенции)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Количество посещений – всего (абс.)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в связи с заболеваниями – количество посещений (абс.)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количество посещений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условиях дневных стационаров – количество пациенто-дней (абс.)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</w:rPr>
              <w:t xml:space="preserve">Показатели медицинской результативности 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Удельный вес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эффективно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туберкулезом: уменьшение напряженности туберкулиновой аллергии у детей, рассасывание и уплотнение инфильтрации и очагов туберкулеза, 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негативация мазка (мокроты),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CV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-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Клиническое излечение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  <w:spacing w:val="-4"/>
              </w:rPr>
              <w:t>Экономическая эффективность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/ число эффективно пролеченных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– законченных случаев)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фактическая (затраты на лечение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/ число эффективно пролеченных впервые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выявленных больных ТОД – законченных случаев)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uppressAutoHyphens w:val="0"/>
              <w:autoSpaceDE w:val="0"/>
              <w:snapToGrid w:val="0"/>
              <w:spacing w:after="0"/>
              <w:ind w:left="0"/>
              <w:jc w:val="both"/>
              <w:textAlignment w:val="auto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>Уровень госпитализации больных туберкулезом (случаев госпитализации на 1 жителя)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 (абс.)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лечением впервые выявленных больных туберкулезом органов дыхания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10"/>
                <w:sz w:val="24"/>
                <w:szCs w:val="24"/>
              </w:rPr>
              <w:t>Охват лечением впервые выявленных больных туберкулезом органов дыхания после выписки из стационара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профилактических посещений в структуре всех посещений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10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Достоверный учет лиц, зарегистрированных на лечение (соответствие сведений в формах №089/у-туб, 01-ТБ/у, 03-ТБ/у)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Охват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стационарным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лечением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от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числа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,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находящихся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на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диспансерном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учете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лечением вновь выявленных больных в условиях дневного стационара, кроме бактериовыделителей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госпитализацией вновь выявленных больных бактериовыделителей в условиях круглосуточного стационара или стационара на дому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больных, направленных на консультацию к хирургу, от числа больных, состоящих на диспансерном учете с деструкцией легочной ткани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55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контролируемым лечением на амбулаторном этапе – продолжение основного курса лечения и противорецидивное лечение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Выполнение стандарта обследования контингентов (объем, методики, кратность, своевременность)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впервые выявленных больных туберкулезом легких с закрытием полости распада к 12 мес. лечения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впервые выявленных больных туберкулезом легких с прекращением бактериовыделения к 12 мес. лечения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Правильное определение границ очага туберкулеза и контактных лиц, своевременное и полное их обследование, своевременная передача информации фтизиопедиатру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Полнота охвата диспансерным наблюдением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Изоляция бактериовыделителей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Изоляция детей из очагов туберкулеза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контролируемой химиопрофилактикой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Своевременное, в срок до 2 недель,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детей и подростков к фтизиатру с “виражом” туберкулиновых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Заболеваемость в очагах туберкулеза (на 100 тыс. нас. или на 1000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Заключительная дезинфекции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Обследование на туберкулез контактных 2 раза в год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Своевременное, в течение 3 дней, посещение впервые выявленного очага туберкулеза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spacing w:val="-8"/>
              </w:rPr>
              <w:t>69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Ранние рецидивы туберкулеза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Прерывание курса лечения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71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74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 w:bidi="ar-SA"/>
              </w:rPr>
            </w:pPr>
            <w:r w:rsidRPr="007E43C6">
              <w:rPr>
                <w:rFonts w:cs="Times New Roman"/>
              </w:rPr>
              <w:t>75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Своевременность представления пациентов на врачебную комиссию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 w:bidi="ar-SA"/>
              </w:rPr>
            </w:pPr>
            <w:r w:rsidRPr="007E43C6">
              <w:rPr>
                <w:rFonts w:cs="Times New Roman"/>
              </w:rPr>
              <w:t>76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/>
                <w:spacing w:val="-8"/>
              </w:rPr>
              <w:t>ДЕФЕКТЫ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77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Противотуберкулезное отделение – детское и взрослое в стационаре***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компетенции)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78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Число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законченных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случаев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); абс.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</w:rPr>
              <w:t xml:space="preserve">Показатели медицинской результативности 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79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Удельный вес эффективно пролеченных впервые выявленных больных туберкулезом на круглосуточных койках: уменьшение напряженности туберкулиновой аллергии у детей, рассасывание и уплотнение инфильтрации и очагов туберкулеза, негативация мазка (мокроты), CV-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эффективно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туберкулезом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органов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дыхания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круглосуточных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койках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с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лекарственной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устойчивым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туберкулезом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негативация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мазка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мокроты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); процентов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Медицинская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результативность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эффективно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ТОД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общее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пролеченных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ТОД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82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83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Время осмотра врачом в приемном отделении с момента обращения больного по профилю отделения (минут)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Время госпитализации больного по профилю отделения с момента обращения в приемный покой при наличии показаний (часы)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86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Летальность</w:t>
            </w:r>
            <w:r w:rsidRPr="007E43C6">
              <w:rPr>
                <w:rFonts w:eastAsia="Times New Roman" w:cs="Times New Roman"/>
              </w:rPr>
              <w:t xml:space="preserve"> (</w:t>
            </w:r>
            <w:r w:rsidRPr="007E43C6">
              <w:rPr>
                <w:rFonts w:cs="Times New Roman"/>
              </w:rPr>
              <w:t>процентов</w:t>
            </w:r>
            <w:r w:rsidRPr="007E43C6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87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Летальность</w:t>
            </w:r>
            <w:r w:rsidRPr="007E43C6">
              <w:rPr>
                <w:rFonts w:eastAsia="Times New Roman" w:cs="Times New Roman"/>
              </w:rPr>
              <w:t xml:space="preserve"> </w:t>
            </w:r>
            <w:r w:rsidRPr="007E43C6">
              <w:rPr>
                <w:rFonts w:cs="Times New Roman"/>
              </w:rPr>
              <w:t>до</w:t>
            </w:r>
            <w:r w:rsidRPr="007E43C6">
              <w:rPr>
                <w:rFonts w:eastAsia="Times New Roman" w:cs="Times New Roman"/>
              </w:rPr>
              <w:t xml:space="preserve"> </w:t>
            </w:r>
            <w:r w:rsidRPr="007E43C6">
              <w:rPr>
                <w:rFonts w:cs="Times New Roman"/>
              </w:rPr>
              <w:t>суток</w:t>
            </w:r>
            <w:r w:rsidRPr="007E43C6">
              <w:rPr>
                <w:rFonts w:eastAsia="Times New Roman" w:cs="Times New Roman"/>
              </w:rPr>
              <w:t xml:space="preserve"> (</w:t>
            </w:r>
            <w:r w:rsidRPr="007E43C6">
              <w:rPr>
                <w:rFonts w:cs="Times New Roman"/>
              </w:rPr>
              <w:t>процентов</w:t>
            </w:r>
            <w:r w:rsidRPr="007E43C6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88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8"/>
                <w:lang w:val="ru-RU"/>
              </w:rPr>
              <w:t>Расхождение</w:t>
            </w:r>
            <w:r w:rsidRPr="007E43C6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8"/>
                <w:lang w:val="ru-RU"/>
              </w:rPr>
              <w:t>клинического</w:t>
            </w:r>
            <w:r w:rsidRPr="007E43C6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8"/>
                <w:lang w:val="ru-RU"/>
              </w:rPr>
              <w:t>и</w:t>
            </w:r>
            <w:r w:rsidRPr="007E43C6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8"/>
                <w:lang w:val="ru-RU"/>
              </w:rPr>
              <w:t>патологоанатомического</w:t>
            </w:r>
            <w:r w:rsidRPr="007E43C6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8"/>
                <w:lang w:val="ru-RU"/>
              </w:rPr>
              <w:t>диагнозов</w:t>
            </w:r>
            <w:r w:rsidRPr="007E43C6">
              <w:rPr>
                <w:rFonts w:eastAsia="Times New Roman" w:cs="Times New Roman"/>
                <w:spacing w:val="-8"/>
                <w:lang w:val="ru-RU"/>
              </w:rPr>
              <w:t xml:space="preserve">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spacing w:val="-8"/>
                <w:lang w:val="ru-RU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89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Прерывание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курса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лечения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90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91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93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Своевременность представления пациентов на врачебную комиссию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врачей отделения,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Врач-фтизиатр, врач-торакальный хирург в стационаре****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Врач-фтизиатр участковый</w:t>
            </w:r>
            <w:r w:rsidRPr="007E43C6">
              <w:rPr>
                <w:rFonts w:cs="Times New Roman"/>
                <w:b/>
                <w:bCs/>
                <w:spacing w:val="-6"/>
                <w:lang w:val="ru-RU"/>
              </w:rPr>
              <w:t>*****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i/>
                <w:spacing w:val="-4"/>
                <w:lang w:val="ru-RU"/>
              </w:rPr>
              <w:lastRenderedPageBreak/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Клиническое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излечение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профилактических посещений в структуре всех посещений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посещений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1-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больного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состоящего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диспансерным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наблюдением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сделанных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течение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Полнота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охвата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диспансерным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наблюдением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Достоверный учет лиц, зарегистрированных на лечение (соответствие сведений в формах №089/у-туб, 01-ТБ/у, 03-ТБ/у)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лечением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впервые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выявленных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туберкулезом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органов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дыхания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Охват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стационарным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лечением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от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числа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больных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,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находящихся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на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диспансерном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учете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лечением вновь выявленных больных в условиях дневного стационара, кроме бактериовыделителей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104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госпитализацией вновь выявленных больных бактериовыделителей в условиях круглосуточного стационара или стационара на дому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больных, направленных на консультацию к хирургу, от числа больных, состоящих на диспансерном учете с деструкцией легочной ткани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uppressAutoHyphens w:val="0"/>
              <w:autoSpaceDE w:val="0"/>
              <w:snapToGrid w:val="0"/>
              <w:spacing w:after="0"/>
              <w:ind w:left="0"/>
              <w:jc w:val="both"/>
              <w:textAlignment w:val="auto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>Уровень госпитализации больных туберкулезом (случаев госпитализации на 1 жителя)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контролируемым лечением на амбулаторном этапе – продолжение основного курса лечения и противорецидивное лечение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108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Выполнение стандарта обследования контингентов (объем, методики, кратность, своевременность)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впервые выявленных больных туберкулезом легких с закрытием полости распада к 12 мес. лечения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Доля впервые выявленных больных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туберкулезом легких с прекращением бактериовыделения к 12 мес. лечения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Правильное определение границ очага туберкулеза и контактных лиц, своевременное и полное их обследование, своевременная передача информации фтизиопедиатру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Изоляция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бактериовыделителей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Изоляция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детей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очагов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контролируемой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химиопрофилактикой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Заболеваемость в очагах туберкулеза (на 100 тыс. нас. или на 1000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Своевременное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,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срок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до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2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недель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,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направление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детей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подростков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фтизиатру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“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виражом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”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туберкулиновых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Объем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заключительной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дезинфекции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Обследование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контактных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2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раза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Ранние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рецидивы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туберкулеза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Прерывание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курса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лечения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(на 10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444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3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39" DrawAspect="Content" ObjectID="_1498385195" r:id="rId140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40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40" DrawAspect="Content" ObjectID="_1498385196" r:id="rId141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41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41" DrawAspect="Content" ObjectID="_1498385197" r:id="rId142"/>
              </w:object>
            </w:r>
          </w:p>
        </w:tc>
      </w:tr>
    </w:tbl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i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Примечание:</w:t>
      </w:r>
      <w:r w:rsidRPr="00FF0DAE">
        <w:rPr>
          <w:rFonts w:eastAsia="Times New Roman" w:cs="Times New Roman"/>
          <w:i/>
          <w:spacing w:val="-4"/>
          <w:lang w:val="ru-RU" w:eastAsia="ru-RU"/>
        </w:rPr>
        <w:t xml:space="preserve"> </w:t>
      </w:r>
      <w:r w:rsidRPr="00FF0DAE">
        <w:rPr>
          <w:rFonts w:eastAsia="Times New Roman" w:cs="Times New Roman"/>
          <w:spacing w:val="-4"/>
          <w:lang w:val="ru-RU" w:eastAsia="ru-RU"/>
        </w:rPr>
        <w:t>ячейки, отмеченные Х, не заполнять.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 для противотуберкулезного стационара показатели, характеризующие эффективность использования ресурсов,</w:t>
      </w:r>
      <w:r w:rsidRPr="00FF0DAE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FF0DAE">
        <w:rPr>
          <w:rFonts w:eastAsia="Times New Roman" w:cs="Times New Roman"/>
          <w:spacing w:val="-4"/>
          <w:lang w:val="ru-RU" w:eastAsia="ru-RU"/>
        </w:rPr>
        <w:t>стандарт доступности и качества медицинской помощи и перечень дефектов медицинской помощи учитываются, как в таблице 3,</w:t>
      </w:r>
    </w:p>
    <w:p w:rsidR="00BF2707" w:rsidRPr="00FF0DAE" w:rsidRDefault="00BF2707" w:rsidP="00BF2707">
      <w:pPr>
        <w:pStyle w:val="Standard"/>
        <w:widowControl/>
        <w:suppressAutoHyphens w:val="0"/>
        <w:autoSpaceDE w:val="0"/>
        <w:ind w:firstLine="142"/>
        <w:jc w:val="both"/>
        <w:textAlignment w:val="auto"/>
        <w:rPr>
          <w:rFonts w:cs="Times New Roman"/>
          <w:lang w:val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 для поликлинического отделения показатели, характеризующие эффективность использования ресурсов, учитываются, как в таблицах 7 и 9,</w:t>
      </w:r>
    </w:p>
    <w:p w:rsidR="00BF2707" w:rsidRPr="00FF0DAE" w:rsidRDefault="00BF2707" w:rsidP="00BF2707">
      <w:pPr>
        <w:pStyle w:val="ConsPlusNormal"/>
        <w:widowControl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hAnsi="Times New Roman" w:cs="Times New Roman"/>
          <w:sz w:val="24"/>
          <w:szCs w:val="24"/>
        </w:rPr>
        <w:lastRenderedPageBreak/>
        <w:t xml:space="preserve">*** для противотуберкулезного отделения (детское и взрослое) показатели, </w:t>
      </w:r>
      <w:r w:rsidRPr="00FF0DAE">
        <w:rPr>
          <w:rFonts w:ascii="Times New Roman" w:hAnsi="Times New Roman" w:cs="Times New Roman"/>
          <w:spacing w:val="-4"/>
          <w:sz w:val="24"/>
          <w:szCs w:val="24"/>
          <w:lang w:eastAsia="ru-RU"/>
        </w:rPr>
        <w:t>характеризующие эффективность использования ресурсов и дефекты медицинской помощи, учитываются, как в таблице 4,</w:t>
      </w:r>
    </w:p>
    <w:p w:rsidR="00BF2707" w:rsidRPr="00FF0DAE" w:rsidRDefault="00BF2707" w:rsidP="00BF2707">
      <w:pPr>
        <w:pStyle w:val="ConsPlusNormal"/>
        <w:widowControl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hAnsi="Times New Roman" w:cs="Times New Roman"/>
          <w:spacing w:val="-4"/>
          <w:sz w:val="24"/>
          <w:szCs w:val="24"/>
          <w:lang w:eastAsia="ru-RU"/>
        </w:rPr>
        <w:t>**** для врача-фтизиатра, врача-торакального хирурга в стационаре показатели учитываются, как в таблицах 5 и 6,</w:t>
      </w:r>
    </w:p>
    <w:p w:rsidR="00BF2707" w:rsidRPr="00FF0DAE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***** для врача-фтизиатра участкового показатели, характеризующие функцию врачебной должности, медицинской результативности, эффективности использования ресурсов и дефекты медицинской помощи учитываются, как в таблице 8.</w:t>
      </w:r>
    </w:p>
    <w:p w:rsidR="00BF2707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В таблице 19 представлены показатели, отражающие МКР при оказании медицинской помощи при психических расстройствах и расстройствах поведения.</w:t>
      </w:r>
    </w:p>
    <w:p w:rsidR="00BF2707" w:rsidRPr="00210EB2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>
        <w:rPr>
          <w:rFonts w:eastAsia="Times New Roman" w:cs="Times New Roman"/>
          <w:spacing w:val="-4"/>
          <w:sz w:val="28"/>
          <w:szCs w:val="28"/>
          <w:lang w:val="ru-RU" w:eastAsia="ru-RU"/>
        </w:rPr>
        <w:br w:type="page"/>
      </w:r>
      <w:r w:rsidRPr="00210EB2">
        <w:rPr>
          <w:rFonts w:eastAsia="Times New Roman" w:cs="Times New Roman"/>
          <w:spacing w:val="-4"/>
          <w:sz w:val="28"/>
          <w:szCs w:val="28"/>
          <w:lang w:val="ru-RU" w:eastAsia="ru-RU"/>
        </w:rPr>
        <w:lastRenderedPageBreak/>
        <w:t>Таблица 19</w:t>
      </w:r>
    </w:p>
    <w:p w:rsidR="00BF2707" w:rsidRDefault="00BF2707" w:rsidP="00BF2707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210EB2">
        <w:rPr>
          <w:rFonts w:ascii="Times New Roman" w:hAnsi="Times New Roman"/>
          <w:sz w:val="28"/>
        </w:rPr>
        <w:t xml:space="preserve">Модель конечных результатов </w:t>
      </w:r>
      <w:r w:rsidRPr="00210EB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оказании медицинской помощи </w:t>
      </w:r>
    </w:p>
    <w:p w:rsidR="00BF2707" w:rsidRPr="00210EB2" w:rsidRDefault="00BF2707" w:rsidP="00BF2707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210EB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психических расстройствах и расстройствах поведения</w:t>
      </w:r>
      <w:r w:rsidRPr="00210EB2">
        <w:rPr>
          <w:rStyle w:val="82"/>
          <w:rFonts w:ascii="Times New Roman" w:hAnsi="Times New Roman"/>
          <w:sz w:val="28"/>
          <w:szCs w:val="28"/>
        </w:rPr>
        <w:footnoteReference w:id="5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380"/>
        <w:gridCol w:w="1022"/>
        <w:gridCol w:w="877"/>
        <w:gridCol w:w="730"/>
        <w:gridCol w:w="1168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9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0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4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42" DrawAspect="Content" ObjectID="_1498385198" r:id="rId143"/>
              </w:object>
            </w:r>
          </w:p>
        </w:tc>
        <w:tc>
          <w:tcPr>
            <w:tcW w:w="113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43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43" DrawAspect="Content" ObjectID="_1498385199" r:id="rId14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44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44" DrawAspect="Content" ObjectID="_1498385200" r:id="rId14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9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0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380"/>
        <w:gridCol w:w="1022"/>
        <w:gridCol w:w="877"/>
        <w:gridCol w:w="730"/>
        <w:gridCol w:w="1168"/>
        <w:gridCol w:w="694"/>
      </w:tblGrid>
      <w:tr w:rsidR="00BF2707" w:rsidRPr="00931BC3" w:rsidTr="000C14C4">
        <w:trPr>
          <w:tblHeader/>
        </w:trPr>
        <w:tc>
          <w:tcPr>
            <w:tcW w:w="679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0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28"/>
                <w:szCs w:val="28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Первичная заболеваемость психическими расстройствами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Общая заболеваемость психическими расстройствами (распространенность); на 100 тыс. нас.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Заболеваемость психическими расстройствами, выявленными при профосмотрах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 xml:space="preserve">Первичная заболеваемость психическими расстройствами </w:t>
            </w:r>
            <w:r w:rsidRPr="007E43C6">
              <w:rPr>
                <w:rFonts w:cs="Times New Roman"/>
                <w:lang w:val="ru-RU"/>
              </w:rPr>
              <w:t>у детей до 18 лет (</w:t>
            </w:r>
            <w:r w:rsidRPr="007E43C6">
              <w:rPr>
                <w:rFonts w:cs="Times New Roman"/>
                <w:spacing w:val="-6"/>
                <w:lang w:val="ru-RU"/>
              </w:rPr>
              <w:t>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Негодность к службе в рядах Российской Армии по </w:t>
            </w:r>
            <w:r w:rsidRPr="007E43C6">
              <w:rPr>
                <w:rFonts w:cs="Times New Roman"/>
                <w:spacing w:val="-6"/>
                <w:lang w:val="ru-RU"/>
              </w:rPr>
              <w:t>психическим расстройствам</w:t>
            </w:r>
            <w:r w:rsidRPr="007E43C6">
              <w:rPr>
                <w:rFonts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Cs/>
                <w:spacing w:val="-6"/>
                <w:lang w:val="ru-RU" w:eastAsia="ru-RU"/>
              </w:rPr>
              <w:t>Уровень госпитализации больных с психическими расстройствами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Смертность от психических заболеваний </w:t>
            </w:r>
            <w:r w:rsidRPr="007E43C6">
              <w:rPr>
                <w:rFonts w:cs="Times New Roman"/>
                <w:spacing w:val="-4"/>
                <w:lang w:val="ru-RU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Смертность вследствие суицидов (</w:t>
            </w:r>
            <w:r w:rsidRPr="007E43C6">
              <w:rPr>
                <w:rFonts w:cs="Times New Roman"/>
                <w:bCs/>
                <w:color w:val="000000"/>
                <w:lang w:val="ru-RU"/>
              </w:rPr>
              <w:t>на 100 тыс. нас.</w:t>
            </w:r>
            <w:r w:rsidRPr="007E43C6">
              <w:rPr>
                <w:rFonts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 xml:space="preserve">Смертность от причин, связанных с употреблением алкоголя </w:t>
            </w:r>
            <w:r w:rsidRPr="007E43C6">
              <w:rPr>
                <w:spacing w:val="-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психическими расстройствами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психического заболевания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Первичный выход на инвалидность по поводу психического заболевания среди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больных, снятых с учета в связи с выздоровлением, стойким улучшением </w:t>
            </w:r>
            <w:r w:rsidRPr="007E43C6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lastRenderedPageBreak/>
              <w:t>1</w:t>
            </w:r>
            <w:r w:rsidRPr="007E43C6">
              <w:rPr>
                <w:rFonts w:cs="Times New Roman"/>
                <w:lang w:val="ru-RU"/>
              </w:rPr>
              <w:t>4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больных, состоящих под активным диспансерным наблюдением среди состоящих на диспансерном учете на конец отчетного года </w:t>
            </w:r>
            <w:r w:rsidRPr="007E43C6">
              <w:rPr>
                <w:rFonts w:cs="Times New Roman"/>
                <w:bCs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Количество трудовых и учебных коллективов, охваченных профилактическими программами наркологического профиля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 xml:space="preserve">Удельный вес пациентов наркологического профиля с годовой ремиссией из числа прошедших полный курс лечебно-реабилитационных мероприятий </w:t>
            </w:r>
            <w:r w:rsidRPr="007E43C6">
              <w:rPr>
                <w:bCs/>
                <w:color w:val="000000"/>
                <w:spacing w:val="-3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17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 xml:space="preserve">Удельный вес повторных госпитализаций в психиатрический стационар от общего числа поступивших в стационар, находящихся в диспансерной группе (в течение года); процентов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</w:t>
            </w:r>
            <w:r w:rsidRPr="007E43C6">
              <w:rPr>
                <w:rFonts w:cs="Times New Roman"/>
                <w:b/>
                <w:bCs/>
              </w:rPr>
              <w:t>сихиатрическ</w:t>
            </w:r>
            <w:r w:rsidRPr="007E43C6">
              <w:rPr>
                <w:rFonts w:cs="Times New Roman"/>
                <w:b/>
                <w:bCs/>
                <w:lang w:val="ru-RU"/>
              </w:rPr>
              <w:t>ая</w:t>
            </w:r>
            <w:r w:rsidRPr="007E43C6">
              <w:rPr>
                <w:rFonts w:cs="Times New Roman"/>
                <w:b/>
                <w:bCs/>
              </w:rPr>
              <w:t xml:space="preserve"> </w:t>
            </w:r>
            <w:r w:rsidRPr="007E43C6">
              <w:rPr>
                <w:rFonts w:cs="Times New Roman"/>
                <w:b/>
                <w:bCs/>
                <w:lang w:val="ru-RU"/>
              </w:rPr>
              <w:t>больница</w:t>
            </w:r>
            <w:r w:rsidRPr="007E43C6">
              <w:rPr>
                <w:rFonts w:cs="Times New Roman"/>
                <w:b/>
                <w:bCs/>
              </w:rPr>
              <w:t>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Диспансерное отделение психиатрической больницы (психоневрологический диспансер) детское (подростковое), взрослое</w:t>
            </w:r>
            <w:r w:rsidRPr="007E43C6">
              <w:rPr>
                <w:rFonts w:cs="Times New Roman"/>
                <w:bCs/>
                <w:lang w:val="ru-RU"/>
              </w:rPr>
              <w:t xml:space="preserve"> 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(в пределах компетенции)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/>
                <w:i/>
                <w:spacing w:val="-4"/>
                <w:lang w:val="ru-RU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autoSpaceDE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  <w:spacing w:val="-6"/>
                <w:lang w:val="ru-RU"/>
              </w:rPr>
              <w:t>Первичная заболеваемость психическими расстройствами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Общая заболеваемость психическими расстройствами (распространенность); на 100 тыс. нас.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0"/>
              <w:autoSpaceDE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 xml:space="preserve">Уровень госпитализации больных с </w:t>
            </w:r>
            <w:r w:rsidRPr="007E43C6">
              <w:rPr>
                <w:rFonts w:eastAsia="Times New Roman" w:cs="Times New Roman"/>
                <w:bCs/>
                <w:spacing w:val="-6"/>
                <w:lang w:val="ru-RU" w:eastAsia="ru-RU"/>
              </w:rPr>
              <w:t>психическими расстройствами</w:t>
            </w: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 xml:space="preserve">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Очередность к врачу-психиатру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 число посещений, приходящихся на одного жителя в год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с заболеваниями, выявленными впервые в жизни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Полнота охвата диспансерным наблюдением хронических больных с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психическими расстройствами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27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Достоверный учет лиц,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зарегистрированных на лечение (соответствие сведений в формах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 число дней использования койки в дневном стационаре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Оборот места в дневном стационаре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Число наркологических больных, находящихся в ремиссии от одного года до двух лет (на 100 больных среднегодового контингента)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Число наркологических больных, находящихся в ремиссии более двух лет (на 100 больных среднегодового контингента)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Число больных алкоголизмом, находящихся в ремиссии от одного года до двух лет (на 100 больных среднегодового контингента)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Число больных алкоголизмом, находящихся в ремиссии более двух лет (на 100 больных среднегодового контингента)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Доля больных алкоголизмом, повторно госпитализированных в течение года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Доля больных наркоманией, повторно госпитализированных в течение года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Своевременность предоставления пациентов на медицинскую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врачей поликлиники,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</w:rPr>
              <w:t>ДЕФЕКТЫ</w:t>
            </w:r>
          </w:p>
        </w:tc>
      </w:tr>
      <w:tr w:rsidR="00BF2707" w:rsidRPr="00931BC3" w:rsidTr="000C14C4">
        <w:tc>
          <w:tcPr>
            <w:tcW w:w="67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43</w:t>
            </w:r>
          </w:p>
        </w:tc>
        <w:tc>
          <w:tcPr>
            <w:tcW w:w="42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Обоснованные жалобы (за каждый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eastAsia="Times New Roman" w:cs="Times New Roman"/>
                <w:b/>
                <w:lang w:val="ru-RU"/>
              </w:rPr>
              <w:lastRenderedPageBreak/>
              <w:t>П</w:t>
            </w:r>
            <w:r w:rsidRPr="007E43C6">
              <w:rPr>
                <w:rFonts w:eastAsia="Times New Roman" w:cs="Times New Roman"/>
                <w:b/>
              </w:rPr>
              <w:t>сихотерапевтическ</w:t>
            </w:r>
            <w:r w:rsidRPr="007E43C6">
              <w:rPr>
                <w:rFonts w:eastAsia="Times New Roman" w:cs="Times New Roman"/>
                <w:b/>
                <w:lang w:val="ru-RU"/>
              </w:rPr>
              <w:t>ий</w:t>
            </w:r>
            <w:r w:rsidRPr="007E43C6">
              <w:rPr>
                <w:rFonts w:eastAsia="Times New Roman" w:cs="Times New Roman"/>
                <w:b/>
              </w:rPr>
              <w:t xml:space="preserve"> кабинет</w:t>
            </w:r>
            <w:r w:rsidRPr="007E43C6">
              <w:rPr>
                <w:rFonts w:cs="Times New Roman"/>
                <w:b/>
              </w:rPr>
              <w:t xml:space="preserve"> психоневрологического диспансера</w:t>
            </w:r>
            <w:r w:rsidRPr="007E43C6">
              <w:rPr>
                <w:rFonts w:cs="Times New Roman"/>
                <w:bCs/>
                <w:lang w:val="ru-RU"/>
              </w:rPr>
              <w:t>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/>
                <w:lang w:val="ru-RU"/>
              </w:rPr>
              <w:t>Психотерапевтическое</w:t>
            </w:r>
            <w:r w:rsidRPr="007E43C6">
              <w:rPr>
                <w:rFonts w:cs="Times New Roman"/>
                <w:b/>
                <w:bCs/>
                <w:lang w:val="ru-RU"/>
              </w:rPr>
              <w:t xml:space="preserve"> отделение детское (подростковое), взрослое</w:t>
            </w:r>
            <w:r w:rsidRPr="007E43C6">
              <w:rPr>
                <w:rFonts w:cs="Times New Roman"/>
                <w:bCs/>
                <w:lang w:val="ru-RU"/>
              </w:rPr>
              <w:t xml:space="preserve"> ****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(в пределах компетенции)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Врач-психиатр детский (подростковый), взрослый в стационаре</w:t>
            </w:r>
            <w:r w:rsidRPr="007E43C6">
              <w:rPr>
                <w:rFonts w:cs="Times New Roman"/>
                <w:bCs/>
                <w:lang w:val="ru-RU"/>
              </w:rPr>
              <w:t xml:space="preserve"> *****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компетенции)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Врач-психиатр детский (подростковый), взрослый участковый</w:t>
            </w:r>
            <w:r w:rsidRPr="007E43C6">
              <w:rPr>
                <w:rFonts w:cs="Times New Roman"/>
                <w:bCs/>
                <w:lang w:val="ru-RU"/>
              </w:rPr>
              <w:t>******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компетенции)</w:t>
            </w:r>
          </w:p>
        </w:tc>
      </w:tr>
      <w:tr w:rsidR="00BF2707" w:rsidRPr="00931BC3" w:rsidTr="000C14C4">
        <w:trPr>
          <w:trHeight w:val="585"/>
        </w:trPr>
        <w:tc>
          <w:tcPr>
            <w:tcW w:w="679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4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45" DrawAspect="Content" ObjectID="_1498385201" r:id="rId146"/>
              </w:object>
            </w:r>
          </w:p>
        </w:tc>
        <w:tc>
          <w:tcPr>
            <w:tcW w:w="113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46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46" DrawAspect="Content" ObjectID="_1498385202" r:id="rId14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47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47" DrawAspect="Content" ObjectID="_1498385203" r:id="rId148"/>
              </w:object>
            </w:r>
          </w:p>
        </w:tc>
      </w:tr>
    </w:tbl>
    <w:p w:rsidR="00BF2707" w:rsidRPr="00F6357A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77A67">
        <w:rPr>
          <w:rFonts w:eastAsia="Times New Roman" w:cs="Times New Roman"/>
          <w:spacing w:val="-4"/>
          <w:lang w:val="ru-RU" w:eastAsia="ru-RU"/>
        </w:rPr>
        <w:t>Примечание: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</w:t>
      </w:r>
      <w:r w:rsidRPr="00F6357A">
        <w:rPr>
          <w:rFonts w:eastAsia="Times New Roman" w:cs="Times New Roman"/>
          <w:spacing w:val="-4"/>
          <w:lang w:val="ru-RU" w:eastAsia="ru-RU"/>
        </w:rPr>
        <w:t>ячейки, отмеченные Х, не заполнять.</w:t>
      </w:r>
    </w:p>
    <w:p w:rsidR="00BF2707" w:rsidRPr="00DA4F4A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DA4F4A">
        <w:rPr>
          <w:rFonts w:eastAsia="Times New Roman" w:cs="Times New Roman"/>
          <w:spacing w:val="-4"/>
          <w:lang w:val="ru-RU" w:eastAsia="ru-RU"/>
        </w:rPr>
        <w:t>* для психиатрической больницы показатели учитываются, как в таблице 3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DA4F4A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A4F4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 для д</w:t>
      </w:r>
      <w:r w:rsidRPr="00DA4F4A">
        <w:rPr>
          <w:rFonts w:ascii="Times New Roman" w:hAnsi="Times New Roman"/>
          <w:bCs/>
          <w:sz w:val="24"/>
          <w:szCs w:val="24"/>
        </w:rPr>
        <w:t xml:space="preserve">испансерного отделения </w:t>
      </w:r>
      <w:r>
        <w:rPr>
          <w:rFonts w:ascii="Times New Roman" w:hAnsi="Times New Roman"/>
          <w:bCs/>
          <w:sz w:val="24"/>
          <w:szCs w:val="24"/>
        </w:rPr>
        <w:t>П</w:t>
      </w:r>
      <w:r w:rsidRPr="00DA4F4A">
        <w:rPr>
          <w:rFonts w:ascii="Times New Roman" w:hAnsi="Times New Roman"/>
          <w:bCs/>
          <w:sz w:val="24"/>
          <w:szCs w:val="24"/>
        </w:rPr>
        <w:t>сихиатрической больницы</w:t>
      </w:r>
      <w:r w:rsidRPr="00DA4F4A">
        <w:rPr>
          <w:rFonts w:ascii="Times New Roman" w:hAnsi="Times New Roman"/>
          <w:b/>
          <w:bCs/>
          <w:sz w:val="24"/>
          <w:szCs w:val="24"/>
        </w:rPr>
        <w:t xml:space="preserve"> –</w:t>
      </w:r>
      <w:r w:rsidRPr="00DA4F4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детское (подростковое) и взрослое показатели, характеризующие выполнение государственного задания (заказа) по оказанию населению бесплатной медицинской помощи, медицинскую результативность, экономическую эффективность и эффективность использования ресурсов учитываются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,</w:t>
      </w:r>
      <w:r w:rsidRPr="00DA4F4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как в таблицах 7 и 9 в пределах компетенции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,</w:t>
      </w:r>
      <w:r w:rsidRPr="00DA4F4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</w:p>
    <w:p w:rsidR="00BF2707" w:rsidRPr="00DA4F4A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DA4F4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</w:t>
      </w:r>
      <w:r w:rsidRPr="00DA4F4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A4F4A">
        <w:rPr>
          <w:rFonts w:ascii="Times New Roman" w:eastAsia="Times New Roman" w:hAnsi="Times New Roman"/>
          <w:sz w:val="24"/>
          <w:szCs w:val="24"/>
        </w:rPr>
        <w:t>для психотерапевтического кабинета</w:t>
      </w:r>
      <w:r w:rsidRPr="00DA4F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DA4F4A">
        <w:rPr>
          <w:rFonts w:ascii="Times New Roman" w:hAnsi="Times New Roman"/>
          <w:sz w:val="24"/>
          <w:szCs w:val="24"/>
        </w:rPr>
        <w:t>сихоневрологического диспансера</w:t>
      </w:r>
      <w:r w:rsidRPr="00DA4F4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показатели</w:t>
      </w:r>
      <w:r w:rsidRPr="00DA4F4A">
        <w:rPr>
          <w:rFonts w:ascii="Times New Roman" w:hAnsi="Times New Roman"/>
          <w:spacing w:val="-4"/>
          <w:sz w:val="24"/>
          <w:szCs w:val="24"/>
          <w:lang w:eastAsia="ru-RU"/>
        </w:rPr>
        <w:t xml:space="preserve"> учитываются</w:t>
      </w:r>
      <w:r>
        <w:rPr>
          <w:rFonts w:ascii="Times New Roman" w:hAnsi="Times New Roman"/>
          <w:spacing w:val="-4"/>
          <w:sz w:val="24"/>
          <w:szCs w:val="24"/>
          <w:lang w:eastAsia="ru-RU"/>
        </w:rPr>
        <w:t>,</w:t>
      </w:r>
      <w:r w:rsidRPr="00DA4F4A">
        <w:rPr>
          <w:rFonts w:ascii="Times New Roman" w:hAnsi="Times New Roman"/>
          <w:spacing w:val="-4"/>
          <w:sz w:val="24"/>
          <w:szCs w:val="24"/>
          <w:lang w:eastAsia="ru-RU"/>
        </w:rPr>
        <w:t xml:space="preserve"> как в таблице 11</w:t>
      </w:r>
      <w:r>
        <w:rPr>
          <w:rFonts w:ascii="Times New Roman" w:hAnsi="Times New Roman"/>
          <w:spacing w:val="-4"/>
          <w:sz w:val="24"/>
          <w:szCs w:val="24"/>
          <w:lang w:eastAsia="ru-RU"/>
        </w:rPr>
        <w:t>,</w:t>
      </w:r>
    </w:p>
    <w:p w:rsidR="00BF2707" w:rsidRPr="00DA4F4A" w:rsidRDefault="00BF2707" w:rsidP="00BF2707">
      <w:pPr>
        <w:pStyle w:val="ConsPlusNormal"/>
        <w:widowControl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 w:rsidRPr="00DA4F4A">
        <w:rPr>
          <w:rFonts w:ascii="Times New Roman" w:hAnsi="Times New Roman" w:cs="Times New Roman"/>
          <w:sz w:val="24"/>
          <w:szCs w:val="24"/>
        </w:rPr>
        <w:t xml:space="preserve">**** для психотерапевтического отделения </w:t>
      </w: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>– детское (подростковое) и взрослое</w:t>
      </w:r>
      <w:r w:rsidRPr="00DA4F4A">
        <w:rPr>
          <w:rFonts w:ascii="Times New Roman" w:hAnsi="Times New Roman" w:cs="Times New Roman"/>
          <w:sz w:val="24"/>
          <w:szCs w:val="24"/>
        </w:rPr>
        <w:t xml:space="preserve"> показатели </w:t>
      </w: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>учитываются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</w:t>
      </w: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как в таблице 4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</w:t>
      </w: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BF2707" w:rsidRPr="00DA4F4A" w:rsidRDefault="00BF2707" w:rsidP="00BF2707">
      <w:pPr>
        <w:pStyle w:val="ConsPlusNormal"/>
        <w:widowControl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>**** для врача-психиатра детского – детский (подростковый) и взрослый в стационаре показатели учитываются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</w:t>
      </w: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как в таблице 5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</w:t>
      </w:r>
    </w:p>
    <w:p w:rsidR="00BF2707" w:rsidRPr="00DA4F4A" w:rsidRDefault="00BF2707" w:rsidP="00BF2707">
      <w:pPr>
        <w:pStyle w:val="ConsPlusNormal"/>
        <w:widowControl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>*****для врача-психиатра участковый – детский (подростковый) и взрослый в поликлинике показатели учитываются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</w:t>
      </w:r>
      <w:r w:rsidRPr="00DA4F4A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как в таблице 11.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В таблице 20 представлены показатели, отражающие МКР при </w:t>
      </w:r>
      <w:r w:rsidRPr="000B5201">
        <w:rPr>
          <w:rFonts w:eastAsia="Times New Roman" w:cs="Times New Roman"/>
          <w:color w:val="1B1B1B"/>
          <w:spacing w:val="-4"/>
          <w:sz w:val="28"/>
          <w:szCs w:val="28"/>
          <w:lang w:val="ru-RU" w:eastAsia="ru-RU"/>
        </w:rPr>
        <w:t>оказании дерматовенерологической помощи</w:t>
      </w:r>
      <w:r>
        <w:rPr>
          <w:rFonts w:eastAsia="Times New Roman" w:cs="Times New Roman"/>
          <w:color w:val="1B1B1B"/>
          <w:spacing w:val="-4"/>
          <w:sz w:val="28"/>
          <w:szCs w:val="28"/>
          <w:lang w:val="ru-RU" w:eastAsia="ru-RU"/>
        </w:rPr>
        <w:t xml:space="preserve"> </w:t>
      </w:r>
      <w:r w:rsidRPr="000B5201">
        <w:rPr>
          <w:rFonts w:eastAsia="Times New Roman" w:cs="Times New Roman"/>
          <w:color w:val="1B1B1B"/>
          <w:spacing w:val="-4"/>
          <w:sz w:val="28"/>
          <w:szCs w:val="28"/>
          <w:lang w:val="ru-RU" w:eastAsia="ru-RU"/>
        </w:rPr>
        <w:t>населению</w:t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.</w:t>
      </w: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9E6A11" w:rsidRDefault="00BF2707" w:rsidP="00BF2707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 w:type="page"/>
      </w:r>
      <w:r w:rsidRPr="009E6A1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Таблица 20</w:t>
      </w:r>
    </w:p>
    <w:p w:rsidR="00BF2707" w:rsidRPr="00577A67" w:rsidRDefault="00BF2707" w:rsidP="00BF2707">
      <w:pPr>
        <w:spacing w:after="0" w:line="240" w:lineRule="auto"/>
        <w:ind w:firstLine="284"/>
        <w:jc w:val="center"/>
        <w:rPr>
          <w:rFonts w:ascii="Times New Roman" w:hAnsi="Times New Roman"/>
        </w:rPr>
      </w:pPr>
      <w:r w:rsidRPr="00577A67">
        <w:rPr>
          <w:rFonts w:ascii="Times New Roman" w:hAnsi="Times New Roman"/>
          <w:sz w:val="28"/>
        </w:rPr>
        <w:t xml:space="preserve">МКР </w:t>
      </w:r>
      <w:r w:rsidRPr="00577A67">
        <w:rPr>
          <w:rFonts w:ascii="Times New Roman" w:hAnsi="Times New Roman"/>
          <w:sz w:val="28"/>
          <w:szCs w:val="28"/>
        </w:rPr>
        <w:t xml:space="preserve">эффективности </w:t>
      </w:r>
      <w:r w:rsidRPr="00577A6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</w:t>
      </w:r>
      <w:r w:rsidRPr="00577A67">
        <w:rPr>
          <w:rFonts w:ascii="Times New Roman" w:eastAsia="Times New Roman" w:hAnsi="Times New Roman"/>
          <w:color w:val="1B1B1B"/>
          <w:spacing w:val="-4"/>
          <w:sz w:val="28"/>
          <w:szCs w:val="28"/>
          <w:lang w:eastAsia="ru-RU"/>
        </w:rPr>
        <w:t>оказании дерматовенерологической помощи населению</w:t>
      </w:r>
      <w:r w:rsidRPr="00577A67">
        <w:rPr>
          <w:rStyle w:val="82"/>
          <w:rFonts w:ascii="Times New Roman" w:hAnsi="Times New Roman"/>
          <w:sz w:val="28"/>
          <w:szCs w:val="28"/>
        </w:rPr>
        <w:footnoteReference w:id="6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4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48" DrawAspect="Content" ObjectID="_1498385204" r:id="rId14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49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49" DrawAspect="Content" ObjectID="_1498385205" r:id="rId15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50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50" DrawAspect="Content" ObjectID="_1498385206" r:id="rId15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31BC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28"/>
                <w:szCs w:val="28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C4D0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C4D0A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C4D0A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C4D0A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общей заболеваемости (распространенность);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100 тыс. нас.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931BC3">
              <w:rPr>
                <w:rFonts w:cs="Times New Roman"/>
              </w:rPr>
              <w:t>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>Уровень госпитализации больных с дермато-венерологическими</w:t>
            </w:r>
            <w:r w:rsidRPr="007E43C6">
              <w:rPr>
                <w:rFonts w:eastAsia="Times New Roman" w:cs="Times New Roman"/>
                <w:bCs/>
                <w:spacing w:val="-6"/>
                <w:lang w:val="ru-RU" w:eastAsia="ru-RU"/>
              </w:rPr>
              <w:t xml:space="preserve"> заболеваниями</w:t>
            </w: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 xml:space="preserve">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сифилисом (все формы)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поздних форм сифилиса </w:t>
            </w:r>
            <w:r w:rsidRPr="007E43C6">
              <w:rPr>
                <w:rFonts w:eastAsia="Times New Roman" w:cs="Times New Roman"/>
                <w:lang w:val="ru-RU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Первичная заболеваемость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сифилисом детей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Врожденный сифилис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 сифилисом, выявленных при профосмотрах </w:t>
            </w:r>
            <w:r w:rsidRPr="007E43C6">
              <w:rPr>
                <w:rFonts w:eastAsia="Times New Roman" w:cs="Times New Roman"/>
                <w:lang w:val="ru-RU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931BC3">
              <w:rPr>
                <w:rFonts w:cs="Times New Roman"/>
              </w:rPr>
              <w:t>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Удельный вес проведенных скрининговых и диагностических тестов для серодиагностики сифилиса 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Удельный вес обследованных беременных женщин с целью выявления больных сифилисом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Заболеваемость гонококковой инфекцией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Удельный вес больных гонококковой инфекцией, выявленных активно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Заболеваемость прочими инфекциями, передаваемыми половым путем, (на 100 тыс. взрослого населения) в том числе: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13.1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Трихомониаз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lastRenderedPageBreak/>
              <w:t>13.2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Хламидийная инфекция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13.3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Аногенитальные герпетические инфекции и аногенитальные (венерические) бородавки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Заболеваемость микроспорией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Заболеваемость чесоткой (на 100 тыс. нас.)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 хроническими дерматозами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Негодность к службе в рядах Российской Армии по венерическим заболеваниям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ЗППП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Первичный выход на инвалидность по поводу ЗППП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Число контактов на одного больного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Стационарное отделение кожно-венерологического диспансера*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Дневной стационар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стационарного отделения кожно-венерологического диспансера**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Консультативно-диагностическое отделение кожно-венерологического диспансера</w:t>
            </w:r>
            <w:r w:rsidRPr="007E43C6">
              <w:rPr>
                <w:rFonts w:cs="Times New Roman"/>
                <w:bCs/>
                <w:lang w:val="ru-RU"/>
              </w:rPr>
              <w:t>***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Подростковый специализированный центр профилактики и лечения инфекций, передаваемых половым путем****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Врач-дерматовенеролог в стационаре*****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11" w:type="dxa"/>
            <w:gridSpan w:val="6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Врач-дерматовенеролог консультативно-диагностического отделения******</w:t>
            </w:r>
          </w:p>
        </w:tc>
      </w:tr>
      <w:tr w:rsidR="00BF2707" w:rsidRPr="00931BC3" w:rsidTr="000C14C4">
        <w:trPr>
          <w:trHeight w:val="516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5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51" DrawAspect="Content" ObjectID="_1498385207" r:id="rId15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52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52" DrawAspect="Content" ObjectID="_1498385208" r:id="rId153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53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53" DrawAspect="Content" ObjectID="_1498385209" r:id="rId154"/>
              </w:object>
            </w:r>
          </w:p>
        </w:tc>
      </w:tr>
    </w:tbl>
    <w:p w:rsidR="00BF2707" w:rsidRPr="00577A67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77A67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lang w:val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 для стационарного отделения кожно-венерологического диспансера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3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aff0"/>
        <w:snapToGrid w:val="0"/>
        <w:spacing w:after="0"/>
        <w:ind w:left="0"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cs="Times New Roman"/>
          <w:lang w:val="ru-RU"/>
        </w:rPr>
        <w:t xml:space="preserve">** для дневного стационара </w:t>
      </w:r>
      <w:r w:rsidRPr="000B5201">
        <w:rPr>
          <w:rFonts w:eastAsia="Times New Roman" w:cs="Times New Roman"/>
          <w:spacing w:val="-4"/>
          <w:lang w:val="ru-RU" w:eastAsia="ru-RU"/>
        </w:rPr>
        <w:t>стационарного отделения кожно-венерологического диспансера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13,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 для консультативно-диагностического отделения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кожно-венерологического диспансера</w:t>
      </w:r>
      <w:r w:rsidRPr="000B5201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таблицах 7 и 9,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spacing w:val="-6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**** для подросткового специализированного центра профилактики и лечения инфекций, передаваемых половым путем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12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ConsPlusNormal"/>
        <w:widowControl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 w:rsidRPr="000B5201">
        <w:rPr>
          <w:rFonts w:ascii="Times New Roman" w:hAnsi="Times New Roman" w:cs="Times New Roman"/>
          <w:spacing w:val="-6"/>
          <w:sz w:val="24"/>
          <w:szCs w:val="24"/>
          <w:lang w:eastAsia="ru-RU"/>
        </w:rPr>
        <w:t xml:space="preserve">***** для врача-дерматовенеролога в стационаре показатели учитываются как в таблице </w:t>
      </w:r>
      <w:r>
        <w:rPr>
          <w:rFonts w:ascii="Times New Roman" w:hAnsi="Times New Roman" w:cs="Times New Roman"/>
          <w:spacing w:val="-6"/>
          <w:sz w:val="24"/>
          <w:szCs w:val="24"/>
          <w:lang w:eastAsia="ru-RU"/>
        </w:rPr>
        <w:t>5,</w:t>
      </w:r>
    </w:p>
    <w:p w:rsidR="00BF2707" w:rsidRPr="000B5201" w:rsidRDefault="00BF2707" w:rsidP="00BF2707">
      <w:pPr>
        <w:pStyle w:val="ConsPlusNormal"/>
        <w:widowControl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******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для врача-дерматовенеролога консультативно-диагностического отделения</w:t>
      </w:r>
      <w:r w:rsidRPr="000B5201"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показатели учитываются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</w:t>
      </w: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как в таблице 11.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В таблице 21 представлены показатели, отражающие МКР при оказании нефрологической помощи населению.</w:t>
      </w: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9E6A11" w:rsidRDefault="00BF2707" w:rsidP="00BF2707">
      <w:pPr>
        <w:spacing w:after="0"/>
        <w:jc w:val="right"/>
        <w:rPr>
          <w:rFonts w:ascii="Times New Roman" w:hAnsi="Times New Roman"/>
          <w:sz w:val="28"/>
        </w:rPr>
      </w:pPr>
      <w:r w:rsidRPr="009E6A1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21</w:t>
      </w:r>
    </w:p>
    <w:p w:rsidR="00BF2707" w:rsidRPr="0039629D" w:rsidRDefault="00BF2707" w:rsidP="00BF2707">
      <w:pPr>
        <w:spacing w:after="0" w:line="240" w:lineRule="auto"/>
        <w:ind w:right="-144" w:hanging="142"/>
        <w:jc w:val="center"/>
        <w:rPr>
          <w:rFonts w:ascii="Times New Roman" w:hAnsi="Times New Roman"/>
        </w:rPr>
      </w:pPr>
      <w:r w:rsidRPr="0039629D">
        <w:rPr>
          <w:rFonts w:ascii="Times New Roman" w:hAnsi="Times New Roman"/>
          <w:sz w:val="28"/>
        </w:rPr>
        <w:lastRenderedPageBreak/>
        <w:t xml:space="preserve">МКР </w:t>
      </w:r>
      <w:r w:rsidRPr="0039629D">
        <w:rPr>
          <w:rFonts w:ascii="Times New Roman" w:hAnsi="Times New Roman"/>
          <w:sz w:val="28"/>
          <w:szCs w:val="28"/>
        </w:rPr>
        <w:t xml:space="preserve">эффективности </w:t>
      </w:r>
      <w:r w:rsidRPr="0039629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нефрологической помощи населению</w:t>
      </w:r>
      <w:r w:rsidRPr="0039629D">
        <w:rPr>
          <w:rStyle w:val="72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7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5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54" DrawAspect="Content" ObjectID="_1498385210" r:id="rId15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55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55" DrawAspect="Content" ObjectID="_1498385211" r:id="rId15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56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56" DrawAspect="Content" ObjectID="_1498385212" r:id="rId15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4399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6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Субъект федерации</w:t>
            </w: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Первичная заболеваемость нефрологическими заболеваниями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Первичная заболеваемость нефрологическими заболеваниями детского населения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больных нефрологическими заболеваниями, выявленных при профосмотрах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Негодность к службе в рядах Российской Армии по нефрологическим заболеваниям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больных с</w:t>
            </w:r>
            <w:r w:rsidRPr="007E43C6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нефрологическими заболеваниями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  <w:lang w:eastAsia="en-US"/>
              </w:rPr>
            </w:pPr>
            <w:r w:rsidRPr="007E43C6">
              <w:t>Обеспеченность населения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  <w:lang w:eastAsia="en-US"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Смертность от нефрологических заболеваний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больных нефрологическими заболеваниями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по поводу нефрологических заболеваний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по поводу нефрологических заболеваний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Нефро</w:t>
            </w:r>
            <w:r w:rsidRPr="007E43C6">
              <w:rPr>
                <w:rFonts w:ascii="Times New Roman" w:hAnsi="Times New Roman"/>
                <w:b/>
                <w:sz w:val="24"/>
                <w:szCs w:val="24"/>
              </w:rPr>
              <w:t>логическое</w:t>
            </w: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отделение*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Врач-нефролог в стационаре**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Врач-нефролог в поликлинике***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Время ожидания приема с момента,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lastRenderedPageBreak/>
              <w:t>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Очередность к врачу-специалисту (рабочих дней с момента обращения в медицинскую организацию 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больных с</w:t>
            </w:r>
            <w:r w:rsidRPr="007E43C6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нефрологическими заболеваниями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Среднее число посещений на 1-го больного, состоящего под диспансерным наблюдением, сделанных в течение года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Достоверный учет лиц, зарегистрированных на лечение (соответствие сведений в формах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Охват диспансерным наблюдением больных с нефрологическими заболеваниями, а также высоким риском развития поражения почек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Охват обследованием больных старше 60 лет с латентным течением нефрологических заболеваний, а также больных сахарным диабетом (длительностью более 5 лет), артериальной гипертонией и распространенным атеросклерозом, в.т. ишемической болезнью сердца и церебро-васкулярной болезнью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Охват стационарным лечением, в т.ч. ВМП (трансплантация почки) больных с нефрологическими заболеваниями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Доля больных, снятых с учета от числа больных, находящихся на диспансерном учете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профилю заболевания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с заболеваниями, выявленными впервые в жизни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профилю заболевания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контролируемым лечением на амбулаторном этапе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контролируемым лечением на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амбулаторном этапе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после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выписки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из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стационара</w:t>
            </w:r>
            <w:r w:rsidRPr="007E43C6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Выполнение стандарта обследования контингентов (объем, методики, кратность, своевременность)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Своевременность представления пациентов на врачебную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больных с признаками стойкой утраты трудоспособности для освидетельствования на медико-социальной экспертизе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Прерывание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курса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лечения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ДЕФЕКТЫ</w:t>
            </w:r>
          </w:p>
        </w:tc>
      </w:tr>
      <w:tr w:rsidR="00BF2707" w:rsidRPr="007E43C6" w:rsidTr="000C14C4"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 w:eastAsia="en-US"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c>
          <w:tcPr>
            <w:tcW w:w="66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57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57" DrawAspect="Content" ObjectID="_1498385213" r:id="rId15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58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58" DrawAspect="Content" ObjectID="_1498385214" r:id="rId159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59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59" DrawAspect="Content" ObjectID="_1498385215" r:id="rId160"/>
              </w:object>
            </w:r>
          </w:p>
        </w:tc>
      </w:tr>
    </w:tbl>
    <w:p w:rsidR="00BF2707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</w:p>
    <w:p w:rsidR="00BF2707" w:rsidRPr="0039629D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>
        <w:rPr>
          <w:rFonts w:eastAsia="Times New Roman" w:cs="Times New Roman"/>
          <w:spacing w:val="-4"/>
          <w:lang w:val="ru-RU" w:eastAsia="ru-RU"/>
        </w:rPr>
        <w:br w:type="page"/>
      </w:r>
      <w:r w:rsidRPr="0039629D">
        <w:rPr>
          <w:rFonts w:eastAsia="Times New Roman" w:cs="Times New Roman"/>
          <w:spacing w:val="-4"/>
          <w:lang w:val="ru-RU" w:eastAsia="ru-RU"/>
        </w:rPr>
        <w:lastRenderedPageBreak/>
        <w:t>Примечание: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 для нефрологического отделения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4,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 xml:space="preserve">** </w:t>
      </w:r>
      <w:r w:rsidRPr="000B5201">
        <w:rPr>
          <w:rFonts w:cs="Times New Roman"/>
          <w:spacing w:val="-4"/>
          <w:lang w:val="ru-RU" w:eastAsia="ru-RU"/>
        </w:rPr>
        <w:t>для врача-нефролога в стационаре показатели учитываются</w:t>
      </w:r>
      <w:r>
        <w:rPr>
          <w:rFonts w:cs="Times New Roman"/>
          <w:spacing w:val="-4"/>
          <w:lang w:val="ru-RU" w:eastAsia="ru-RU"/>
        </w:rPr>
        <w:t>,</w:t>
      </w:r>
      <w:r w:rsidRPr="000B5201">
        <w:rPr>
          <w:rFonts w:cs="Times New Roman"/>
          <w:spacing w:val="-4"/>
          <w:lang w:val="ru-RU" w:eastAsia="ru-RU"/>
        </w:rPr>
        <w:t xml:space="preserve"> как в таблице 5</w:t>
      </w:r>
      <w:r>
        <w:rPr>
          <w:rFonts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lang w:val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 xml:space="preserve">*** </w:t>
      </w:r>
      <w:r w:rsidRPr="000B5201">
        <w:rPr>
          <w:rFonts w:cs="Times New Roman"/>
          <w:spacing w:val="-4"/>
          <w:lang w:val="ru-RU" w:eastAsia="ru-RU"/>
        </w:rPr>
        <w:t>для врача-нефролога в поликлинике показатели учитываются</w:t>
      </w:r>
      <w:r>
        <w:rPr>
          <w:rFonts w:cs="Times New Roman"/>
          <w:spacing w:val="-4"/>
          <w:lang w:val="ru-RU" w:eastAsia="ru-RU"/>
        </w:rPr>
        <w:t>,</w:t>
      </w:r>
      <w:r w:rsidRPr="000B5201">
        <w:rPr>
          <w:rFonts w:cs="Times New Roman"/>
          <w:spacing w:val="-4"/>
          <w:lang w:val="ru-RU" w:eastAsia="ru-RU"/>
        </w:rPr>
        <w:t xml:space="preserve"> как в таблице 11.</w:t>
      </w: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lang w:val="ru-RU"/>
        </w:rPr>
      </w:pPr>
    </w:p>
    <w:p w:rsidR="00BF2707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>В таблице 22 представлены показатели, отражающие доступность и качество диализной помощи больным с хронической почечной недостаточностью (ХПН)</w:t>
      </w:r>
      <w:r w:rsidRPr="000B5201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, получающим заместительную почечную терапию (ЗПТ).</w:t>
      </w:r>
    </w:p>
    <w:p w:rsidR="00BF2707" w:rsidRDefault="00BF2707" w:rsidP="00BF2707">
      <w:pPr>
        <w:pStyle w:val="Standard"/>
        <w:suppressAutoHyphens w:val="0"/>
        <w:ind w:firstLine="680"/>
        <w:jc w:val="both"/>
        <w:rPr>
          <w:rFonts w:eastAsia="Times New Roman" w:cs="Times New Roman"/>
          <w:color w:val="000000"/>
          <w:sz w:val="28"/>
          <w:szCs w:val="28"/>
          <w:lang w:val="ru-RU" w:eastAsia="ru-RU" w:bidi="ar-SA"/>
        </w:rPr>
      </w:pPr>
    </w:p>
    <w:p w:rsidR="00BF2707" w:rsidRPr="0039629D" w:rsidRDefault="00BF2707" w:rsidP="00BF2707">
      <w:pPr>
        <w:pStyle w:val="Standard"/>
        <w:suppressAutoHyphens w:val="0"/>
        <w:ind w:firstLine="680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39629D">
        <w:rPr>
          <w:sz w:val="28"/>
        </w:rPr>
        <w:t xml:space="preserve">Таблица </w:t>
      </w:r>
      <w:r w:rsidRPr="0039629D">
        <w:rPr>
          <w:rFonts w:eastAsia="Times New Roman"/>
          <w:color w:val="000000"/>
          <w:sz w:val="28"/>
          <w:szCs w:val="28"/>
          <w:lang w:eastAsia="ru-RU"/>
        </w:rPr>
        <w:t>22</w:t>
      </w:r>
    </w:p>
    <w:p w:rsidR="00BF2707" w:rsidRPr="0039629D" w:rsidRDefault="00BF2707" w:rsidP="00BF2707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3962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МКР доступности и качества диализной помощи больным с ХПН, получающим заместительную почечную терапию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6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60" DrawAspect="Content" ObjectID="_1498385216" r:id="rId16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61" type="#_x0000_t75" style="width:14.25pt;height:13.5pt" o:ole="" filled="t">
                  <v:fill color2="black"/>
                  <v:imagedata r:id="rId10" o:title=""/>
                </v:shape>
                <o:OLEObject Type="Embed" ProgID="Equation.3" ShapeID="_x0000_i1161" DrawAspect="Content" ObjectID="_1498385217" r:id="rId16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62" type="#_x0000_t75" style="width:9pt;height:11.25pt" o:ole="" filled="t">
                  <v:fill color2="black"/>
                  <v:imagedata r:id="rId12" o:title=""/>
                </v:shape>
                <o:OLEObject Type="Embed" ProgID="Equation.3" ShapeID="_x0000_i1162" DrawAspect="Content" ObjectID="_1498385218" r:id="rId16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4399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6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73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Амбулаторный центр диализа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Показатели, характеризующие выполнение государственного задания (заказа) по оказанию бесплатной медицинской помощи больных, получающим ЗПТ</w:t>
            </w: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диализов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Число больных, получающих ЗПТ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sz w:val="24"/>
                <w:szCs w:val="24"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Экономическая эффективность</w:t>
            </w: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больных / число эффективно пролеченных больных по плану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фактическая (затраты на лечение больных / фактическое число эффективно пролеченных больных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(экономическая эффективность фактическая / экономическая эффективность плановая)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эффективного использования ресурсов*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Финансирование за счет средств ОМС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Дефицит финансирования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одного сеанса диализа (тыс.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Стоимость диализного лечения одного пациента в месяц (13-14 сеансов)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заработной платы с начислениями в структуре тарифа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диализного центра (активная часть ОПФ);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Врач-нефролог в амбулаторном центре диализа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sz w:val="24"/>
                <w:szCs w:val="24"/>
              </w:rPr>
              <w:t>Выполнение функции врачебной должности</w:t>
            </w: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диализов на одну врачебную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должность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Число больных, получающих ЗПТ, на одну врачебную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должность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Показатели медицинской результативности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эффективного использования ресурсов**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Стоимость одного сеанса диализа (рублей)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одного законченного случая в месяц (13-14 сеансов диализа) (рублей)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мощности диализного центра с имеющимися потребностями по количеству пациентов, нуждающихся в получении ЗПТ-программным гемодиализом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в центре отдельных залов для проведения гемодиализа пациентам инфицированных "ВГ" и пациентам с отсутствием такового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Обеспеченность врачебным персоналом в соответствии с порядком оказания медицинской помощи взрослому населению по профилю "Нефрология " от 18 января 2012 г. N 17н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Обеспеченность средним медицинским персоналом с наличием сертификата "Медицинская сестра гемодиализного зала" в соответствии с порядком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оказания медицинской помощи взрослому населению по профилю "Нефрология " от 18 января 2012 г. N 17н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spacing w:val="-6"/>
              </w:rPr>
              <w:lastRenderedPageBreak/>
              <w:t>24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Обеспеченность диализного центра инженерно-техническим персоналом в соответствии с порядком оказания медицинской помощи взрослому населению по профилю "Нефрология" от 18 января 2012 г. № 17н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spacing w:val="-6"/>
              </w:rPr>
              <w:t>25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месячного не снижаемого запаса расходного материала: – артериальных и венозных игл, кровопроводящих магистралей, бикарбонатных картриджей, диализаторов, одноразовых индивидуальных стерильных укладок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месячного не снижаемого запаса медицинских изделий и медикаментов в соответствии с формуляром (SAP)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месячного не снижаемого запаса сухих солей для приготовления концентрата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функционирующей установки водоподготовки “Аквабосс” компании Lauer с объёмом производства 1500 мл/час.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Обеспечение диализным концентратом в соответствии с загруженностью центра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аппаратуры для осуществления контроля за жизненно важными функциями пациента как в ходе диализной процедуры, так и на случай экстренных ситуаций:  тонометры, электрокардиограф, дефибриллятор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укладок для оказания экстренной помощи пациенту при ургентных ситуациях, а также с целью профилактики инфицирования медицинского персонала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в диализном центре специально оборудованных санитарных комнат для пациентов, с имеющимися тревожными кнопками, поручнями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Наличие в центре бесконтактных установок для дезинфекции рук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Наличие допуска после проведения инструктажа к проведению процедуры гемодиализа у врачей и средних медицинских работников (Да/Нет)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Соблюдения технологии проведения процедуры гемодиализа на основании алгоритмов, разработанных в компании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технологии гигиенической обработки рук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Соблюдения прядка кратности проведения процедур одному пациенту в неделю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порядка кратности проведения процедур одному пациенту в месяц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порядка контроля за биохимическими показателями крови: К, Na, P, Ca, мочевина до процедуры и после нее, уровень креатинина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порядка контроля за уровнем Hb, количеством Er, L, Tr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порядка контроля за уровнем паратиреоидного гормона, глюкозы, общего белка, альбумина, уровня железа, трансферрина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порядка осмотра пациентов врачом-нефрологом диализного центра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43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контроля за инфицированностью пациентов вирусными гепатитами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trHeight w:val="1163"/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44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направления к врачу-инфекционисту при впервые выявленном инфицировании ВГ, а также носителей (проценты)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тактильного и визуального осмотра сосудистого доступа пациента перед процедурой гемодиализа медицинским персоналом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Соблюдение порядка направления к сосудистому хирургу пациентов, с возникшей несостоятельностью сосудистого доступа (тромбоз, фистулит и т.д.);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Соответствие порядкам оказания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врачей отделения,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4268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  <w:b/>
                <w:spacing w:val="-8"/>
              </w:rPr>
              <w:t>ДЕФЕКТЫ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52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Внутрибольничная инфекция (за каждый случай ВБИ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60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53</w:t>
            </w:r>
          </w:p>
        </w:tc>
        <w:tc>
          <w:tcPr>
            <w:tcW w:w="4268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43"/>
          <w:jc w:val="center"/>
        </w:trPr>
        <w:tc>
          <w:tcPr>
            <w:tcW w:w="66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63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63" DrawAspect="Content" ObjectID="_1498385219" r:id="rId16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64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64" DrawAspect="Content" ObjectID="_1498385220" r:id="rId165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65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65" DrawAspect="Content" ObjectID="_1498385221" r:id="rId166"/>
              </w:object>
            </w:r>
          </w:p>
        </w:tc>
      </w:tr>
    </w:tbl>
    <w:p w:rsidR="00BF2707" w:rsidRPr="000D1001" w:rsidRDefault="00BF2707" w:rsidP="00BF2707">
      <w:pPr>
        <w:shd w:val="clear" w:color="auto" w:fill="FFFFFF"/>
        <w:tabs>
          <w:tab w:val="left" w:pos="5490"/>
        </w:tabs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lang w:eastAsia="ru-RU"/>
        </w:rPr>
      </w:pPr>
      <w:r w:rsidRPr="0039629D">
        <w:rPr>
          <w:rFonts w:ascii="Times New Roman" w:eastAsia="Times New Roman" w:hAnsi="Times New Roman"/>
          <w:spacing w:val="-4"/>
          <w:lang w:eastAsia="ru-RU"/>
        </w:rPr>
        <w:t>Примечание:</w:t>
      </w:r>
      <w:r>
        <w:rPr>
          <w:rFonts w:ascii="Times New Roman" w:eastAsia="Times New Roman" w:hAnsi="Times New Roman"/>
          <w:i/>
          <w:spacing w:val="-4"/>
          <w:lang w:eastAsia="ru-RU"/>
        </w:rPr>
        <w:t xml:space="preserve"> </w:t>
      </w:r>
      <w:r w:rsidRPr="000D1001">
        <w:rPr>
          <w:rFonts w:ascii="Times New Roman" w:eastAsia="Times New Roman" w:hAnsi="Times New Roman"/>
          <w:spacing w:val="-4"/>
          <w:lang w:eastAsia="ru-RU"/>
        </w:rPr>
        <w:t>я</w:t>
      </w:r>
      <w:r w:rsidRPr="000B5201">
        <w:rPr>
          <w:rFonts w:ascii="Times New Roman" w:eastAsia="Times New Roman" w:hAnsi="Times New Roman"/>
          <w:spacing w:val="-4"/>
          <w:lang w:eastAsia="ru-RU"/>
        </w:rPr>
        <w:t>чейки, отмеченные Х, не заполнять.</w:t>
      </w:r>
      <w:r>
        <w:rPr>
          <w:rFonts w:ascii="Times New Roman" w:eastAsia="Times New Roman" w:hAnsi="Times New Roman"/>
          <w:spacing w:val="-4"/>
          <w:lang w:eastAsia="ru-RU"/>
        </w:rPr>
        <w:tab/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для амбулаторного диализного центра показатели, характеризующие эффективность использования ресурсов и дефекты,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4,</w:t>
      </w:r>
    </w:p>
    <w:p w:rsidR="00BF2707" w:rsidRPr="000B5201" w:rsidRDefault="00BF2707" w:rsidP="00BF2707">
      <w:pPr>
        <w:pStyle w:val="ConsPlusNormal"/>
        <w:widowControl/>
        <w:shd w:val="clear" w:color="auto" w:fill="FFFFFF"/>
        <w:suppressAutoHyphens w:val="0"/>
        <w:ind w:firstLine="142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**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для врача-нефролога в амбулаторном диализном центре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показатели, характеризующие эффективность использования ресурсов, учитываются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</w:t>
      </w:r>
      <w:r w:rsidRPr="000B5201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как в таблице 5.</w:t>
      </w:r>
    </w:p>
    <w:p w:rsidR="00BF2707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23 представлены показатели, отражающие МКР при оказании ревматологической помощи населению.</w:t>
      </w:r>
    </w:p>
    <w:p w:rsidR="00BF2707" w:rsidRPr="009E6A11" w:rsidRDefault="00BF2707" w:rsidP="00BF2707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 w:type="page"/>
      </w:r>
      <w:r w:rsidRPr="009E6A1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Таблица 23</w:t>
      </w:r>
    </w:p>
    <w:p w:rsidR="00BF2707" w:rsidRPr="0078598B" w:rsidRDefault="00BF2707" w:rsidP="00BF2707">
      <w:pPr>
        <w:spacing w:after="0" w:line="240" w:lineRule="auto"/>
        <w:ind w:firstLine="142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8598B">
        <w:rPr>
          <w:rFonts w:ascii="Times New Roman" w:hAnsi="Times New Roman"/>
          <w:sz w:val="28"/>
        </w:rPr>
        <w:t xml:space="preserve">МКР </w:t>
      </w:r>
      <w:r w:rsidRPr="0078598B">
        <w:rPr>
          <w:rFonts w:ascii="Times New Roman" w:hAnsi="Times New Roman"/>
          <w:sz w:val="28"/>
          <w:szCs w:val="28"/>
        </w:rPr>
        <w:t xml:space="preserve">эффективности </w:t>
      </w:r>
      <w:r w:rsidRPr="0078598B">
        <w:rPr>
          <w:rFonts w:ascii="Times New Roman" w:hAnsi="Times New Roman"/>
          <w:sz w:val="28"/>
        </w:rPr>
        <w:t xml:space="preserve">деятельности </w:t>
      </w:r>
      <w:r w:rsidRPr="0078598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ревматологической</w:t>
      </w:r>
    </w:p>
    <w:p w:rsidR="00BF2707" w:rsidRPr="0078598B" w:rsidRDefault="00BF2707" w:rsidP="00BF2707">
      <w:pPr>
        <w:spacing w:after="0" w:line="240" w:lineRule="auto"/>
        <w:ind w:firstLine="142"/>
        <w:jc w:val="center"/>
        <w:rPr>
          <w:rFonts w:ascii="Times New Roman" w:hAnsi="Times New Roman"/>
        </w:rPr>
      </w:pPr>
      <w:r w:rsidRPr="0078598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помощи населению</w:t>
      </w:r>
      <w:r w:rsidRPr="0078598B">
        <w:rPr>
          <w:rStyle w:val="82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8"/>
      </w: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257"/>
        <w:gridCol w:w="1022"/>
        <w:gridCol w:w="897"/>
        <w:gridCol w:w="711"/>
        <w:gridCol w:w="1161"/>
        <w:gridCol w:w="865"/>
      </w:tblGrid>
      <w:tr w:rsidR="00BF2707" w:rsidRPr="00931BC3" w:rsidTr="000C14C4">
        <w:trPr>
          <w:tblHeader/>
          <w:jc w:val="center"/>
        </w:trPr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130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62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690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6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66" DrawAspect="Content" ObjectID="_1498385222" r:id="rId167"/>
              </w:object>
            </w:r>
          </w:p>
        </w:tc>
        <w:tc>
          <w:tcPr>
            <w:tcW w:w="1126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67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167" DrawAspect="Content" ObjectID="_1498385223" r:id="rId16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839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68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168" DrawAspect="Content" ObjectID="_1498385224" r:id="rId16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130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70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690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26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839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77"/>
        <w:gridCol w:w="1022"/>
        <w:gridCol w:w="877"/>
        <w:gridCol w:w="731"/>
        <w:gridCol w:w="1111"/>
        <w:gridCol w:w="58"/>
        <w:gridCol w:w="856"/>
      </w:tblGrid>
      <w:tr w:rsidR="00BF2707" w:rsidRPr="00931BC3" w:rsidTr="000C14C4">
        <w:trPr>
          <w:tblHeader/>
          <w:jc w:val="center"/>
        </w:trPr>
        <w:tc>
          <w:tcPr>
            <w:tcW w:w="654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150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gridSpan w:val="2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831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8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ревматоидными заболеваниями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ревматоидными заболеваниями детского населения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ревматоидных заболеваниями, выявленных при профосмотрах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Негодность к службе в рядах Российской Армии по ревматоидным заболеваниям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больных с</w:t>
            </w:r>
            <w:r w:rsidRPr="007E43C6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 xml:space="preserve"> ревматоидными заболеваниями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населения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Смертность от ревматоидных заболеваний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больных ревматоидными заболеваниями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10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ревматоидных заболеваний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11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Первичный выход на инвалидность по поводу ревматоидных заболеваний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8"/>
            <w:vAlign w:val="center"/>
          </w:tcPr>
          <w:p w:rsidR="00BF2707" w:rsidRPr="007E43C6" w:rsidRDefault="00BF2707" w:rsidP="000C14C4">
            <w:pPr>
              <w:pStyle w:val="Standard"/>
              <w:suppressAutoHyphens w:val="0"/>
              <w:ind w:firstLine="680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7E43C6">
              <w:rPr>
                <w:rFonts w:eastAsia="Times New Roman" w:cs="Times New Roman"/>
                <w:b/>
                <w:bCs/>
                <w:spacing w:val="-4"/>
                <w:lang w:val="ru-RU" w:eastAsia="ru-RU"/>
              </w:rPr>
              <w:t>Медицинский ревматологический центр для взрослых и детей *</w:t>
            </w:r>
          </w:p>
          <w:p w:rsidR="00BF2707" w:rsidRPr="007E43C6" w:rsidRDefault="00BF2707" w:rsidP="000C14C4">
            <w:pPr>
              <w:pStyle w:val="Standard"/>
              <w:suppressAutoHyphens w:val="0"/>
              <w:ind w:firstLine="68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lastRenderedPageBreak/>
              <w:t>(в пределах компетенции)</w:t>
            </w: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8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lastRenderedPageBreak/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12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13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общей заболеваемости (распространенность);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на 100 тыс. нас.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7E43C6">
              <w:rPr>
                <w:rFonts w:cs="Times New Roman"/>
                <w:lang w:val="ru-RU"/>
              </w:rPr>
              <w:t>14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больных с</w:t>
            </w:r>
            <w:r w:rsidRPr="007E43C6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 xml:space="preserve"> ревматоидными заболеваниями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15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16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17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18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Очередность к врачу-ревматологу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19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Срок ожидания проведения диагностических инструментальных и лабораторных исследований в плановой форме (рабочих дней с даты выдачи врачом-ревматологом направления на проведение диагностических инструментальных и лабораторных исследований); рабочих дней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20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Срок ожидания проведения компьютерной томографии, магнитно-резонансной томографии и ангиографии при оказании медицинской помощи в плановой форме (рабочих дней с даты выдачи лечащим врачом направления на проведение компьютерной томографии, магнитно-резонансной томографии, ангиографии);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рабочих дней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21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с заболеваниями, выявленными впервые в жизни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22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Полнота охват диспансерным</w:t>
            </w:r>
          </w:p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наблюдением больных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23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Обоснованность назначения и выписывания лекарственных средств в рамках льготного лекарственного обеспечения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24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Уровень госпитализации в дневные стационары (на 1000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25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Среднее число дней использования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койки в дневном стационаре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lastRenderedPageBreak/>
              <w:t>26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Оборот места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27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28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29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30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Своевременность предоставления пациентов на медицинскую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31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5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32</w:t>
            </w:r>
          </w:p>
        </w:tc>
        <w:tc>
          <w:tcPr>
            <w:tcW w:w="4150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врачей поликлиники, ведущих в полном объеме электронные медицинские карты в медицинских информационных системах (процентов от общего числа врачей отделения)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83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8"/>
            <w:vAlign w:val="center"/>
          </w:tcPr>
          <w:p w:rsidR="00BF2707" w:rsidRPr="007E43C6" w:rsidRDefault="00BF2707" w:rsidP="000C14C4">
            <w:pPr>
              <w:pStyle w:val="Standard"/>
              <w:suppressAutoHyphens w:val="0"/>
              <w:snapToGrid w:val="0"/>
              <w:ind w:firstLine="680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7E43C6">
              <w:rPr>
                <w:rFonts w:eastAsia="Times New Roman" w:cs="Times New Roman"/>
                <w:b/>
                <w:spacing w:val="-4"/>
                <w:lang w:val="ru-RU" w:eastAsia="ru-RU"/>
              </w:rPr>
              <w:t>Ревматологическое отделение взрослое, детское**</w:t>
            </w:r>
          </w:p>
          <w:p w:rsidR="00BF2707" w:rsidRPr="007E43C6" w:rsidRDefault="00BF2707" w:rsidP="000C14C4">
            <w:pPr>
              <w:pStyle w:val="Standard"/>
              <w:suppressAutoHyphens w:val="0"/>
              <w:snapToGrid w:val="0"/>
              <w:ind w:firstLine="68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>(в пределах компетенций)</w:t>
            </w: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8"/>
            <w:vAlign w:val="center"/>
          </w:tcPr>
          <w:p w:rsidR="00BF2707" w:rsidRPr="007E43C6" w:rsidRDefault="00BF2707" w:rsidP="000C14C4">
            <w:pPr>
              <w:pStyle w:val="Standard"/>
              <w:suppressAutoHyphens w:val="0"/>
              <w:snapToGrid w:val="0"/>
              <w:ind w:firstLine="680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7E43C6">
              <w:rPr>
                <w:rFonts w:eastAsia="Times New Roman" w:cs="Times New Roman"/>
                <w:b/>
                <w:bCs/>
                <w:spacing w:val="-4"/>
                <w:lang w:val="ru-RU" w:eastAsia="ru-RU"/>
              </w:rPr>
              <w:t>Врач-ревматолог в стационаре взрослый, детский ***</w:t>
            </w:r>
          </w:p>
          <w:p w:rsidR="00BF2707" w:rsidRPr="007E43C6" w:rsidRDefault="00BF2707" w:rsidP="000C14C4">
            <w:pPr>
              <w:pStyle w:val="Standard"/>
              <w:suppressAutoHyphens w:val="0"/>
              <w:snapToGrid w:val="0"/>
              <w:ind w:firstLine="68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>(в пределах компетенций)</w:t>
            </w:r>
          </w:p>
        </w:tc>
      </w:tr>
      <w:tr w:rsidR="00BF2707" w:rsidRPr="00931BC3" w:rsidTr="000C14C4">
        <w:trPr>
          <w:jc w:val="center"/>
        </w:trPr>
        <w:tc>
          <w:tcPr>
            <w:tcW w:w="9321" w:type="dxa"/>
            <w:gridSpan w:val="8"/>
            <w:vAlign w:val="center"/>
          </w:tcPr>
          <w:p w:rsidR="00BF2707" w:rsidRPr="007E43C6" w:rsidRDefault="00BF2707" w:rsidP="000C14C4">
            <w:pPr>
              <w:pStyle w:val="Standard"/>
              <w:suppressAutoHyphens w:val="0"/>
              <w:snapToGrid w:val="0"/>
              <w:ind w:firstLine="680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7E43C6">
              <w:rPr>
                <w:rFonts w:eastAsia="Times New Roman" w:cs="Times New Roman"/>
                <w:b/>
                <w:bCs/>
                <w:spacing w:val="-4"/>
                <w:lang w:val="ru-RU" w:eastAsia="ru-RU"/>
              </w:rPr>
              <w:t>Врач-ревматолог в поликлинике взрослый, детский****</w:t>
            </w:r>
          </w:p>
          <w:p w:rsidR="00BF2707" w:rsidRPr="007E43C6" w:rsidRDefault="00BF2707" w:rsidP="000C14C4">
            <w:pPr>
              <w:pStyle w:val="Standard"/>
              <w:suppressAutoHyphens w:val="0"/>
              <w:snapToGrid w:val="0"/>
              <w:ind w:firstLine="68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>(в пределах компетенций)</w:t>
            </w:r>
          </w:p>
        </w:tc>
      </w:tr>
      <w:tr w:rsidR="00BF2707" w:rsidRPr="00931BC3" w:rsidTr="000C14C4">
        <w:trPr>
          <w:trHeight w:val="550"/>
          <w:jc w:val="center"/>
        </w:trPr>
        <w:tc>
          <w:tcPr>
            <w:tcW w:w="654" w:type="dxa"/>
            <w:vAlign w:val="center"/>
          </w:tcPr>
          <w:p w:rsidR="00BF2707" w:rsidRPr="00931BC3" w:rsidRDefault="00BF2707" w:rsidP="000C14C4">
            <w:pPr>
              <w:pStyle w:val="Standard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</w:p>
        </w:tc>
        <w:tc>
          <w:tcPr>
            <w:tcW w:w="4150" w:type="dxa"/>
            <w:vAlign w:val="center"/>
          </w:tcPr>
          <w:p w:rsidR="00BF2707" w:rsidRPr="00931BC3" w:rsidRDefault="00BF2707" w:rsidP="000C14C4">
            <w:pPr>
              <w:pStyle w:val="Standard"/>
              <w:ind w:left="108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pStyle w:val="Standard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pStyle w:val="Standard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</w:p>
        </w:tc>
        <w:tc>
          <w:tcPr>
            <w:tcW w:w="709" w:type="dxa"/>
            <w:vAlign w:val="center"/>
          </w:tcPr>
          <w:p w:rsidR="00BF2707" w:rsidRPr="00931BC3" w:rsidRDefault="00BF2707" w:rsidP="000C14C4">
            <w:pPr>
              <w:pStyle w:val="Standard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931BC3">
              <w:rPr>
                <w:rFonts w:cs="Times New Roman"/>
                <w:position w:val="-4"/>
              </w:rPr>
              <w:object w:dxaOrig="240" w:dyaOrig="279">
                <v:shape id="_x0000_i116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69" DrawAspect="Content" ObjectID="_1498385225" r:id="rId170"/>
              </w:object>
            </w:r>
          </w:p>
        </w:tc>
        <w:tc>
          <w:tcPr>
            <w:tcW w:w="1078" w:type="dxa"/>
            <w:vAlign w:val="center"/>
          </w:tcPr>
          <w:p w:rsidR="00BF2707" w:rsidRPr="00931BC3" w:rsidRDefault="00BF2707" w:rsidP="000C14C4">
            <w:pPr>
              <w:pStyle w:val="Standard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931BC3">
              <w:rPr>
                <w:rFonts w:cs="Times New Roman"/>
                <w:position w:val="-14"/>
              </w:rPr>
              <w:object w:dxaOrig="540" w:dyaOrig="400">
                <v:shape id="_x0000_i1170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70" DrawAspect="Content" ObjectID="_1498385226" r:id="rId171"/>
              </w:object>
            </w:r>
          </w:p>
        </w:tc>
        <w:tc>
          <w:tcPr>
            <w:tcW w:w="887" w:type="dxa"/>
            <w:gridSpan w:val="2"/>
            <w:vAlign w:val="center"/>
          </w:tcPr>
          <w:p w:rsidR="00BF2707" w:rsidRPr="00931BC3" w:rsidRDefault="00BF2707" w:rsidP="000C14C4">
            <w:pPr>
              <w:pStyle w:val="Standard"/>
              <w:jc w:val="center"/>
              <w:rPr>
                <w:rFonts w:eastAsia="Times New Roman" w:cs="Times New Roman"/>
                <w:spacing w:val="-4"/>
                <w:lang w:val="ru-RU" w:eastAsia="ru-RU"/>
              </w:rPr>
            </w:pPr>
            <w:r w:rsidRPr="00931BC3">
              <w:rPr>
                <w:rFonts w:cs="Times New Roman"/>
                <w:position w:val="-14"/>
              </w:rPr>
              <w:object w:dxaOrig="520" w:dyaOrig="400">
                <v:shape id="_x0000_i1171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71" DrawAspect="Content" ObjectID="_1498385227" r:id="rId172"/>
              </w:object>
            </w:r>
          </w:p>
        </w:tc>
      </w:tr>
    </w:tbl>
    <w:p w:rsidR="00BF2707" w:rsidRPr="00FF0DAE" w:rsidRDefault="00BF2707" w:rsidP="00BF2707">
      <w:pPr>
        <w:shd w:val="clear" w:color="auto" w:fill="FFFFFF"/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 для Медицинского ревматологического центра показатели, характеризующие выполнение государственного задания (заказа) по оказанию населению бесплатной медицинской помощи, медицинскую результативность, экономическую эффективность и эффективность использования ресурсов, а также дефекты медицинской помощи учитываются, как в таблице 12,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 для ревматологического отделения показатели учитываются, как в таблице 4,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*** для врача-ревматолога в стационаре показатели учитываются, как в таблице 5,</w:t>
      </w:r>
    </w:p>
    <w:p w:rsidR="00BF2707" w:rsidRPr="00A70333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sz w:val="23"/>
          <w:szCs w:val="23"/>
          <w:lang w:val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**** для врача-ревматолога в поликлинике показатели учитываются, как в таблице 11</w:t>
      </w:r>
      <w:r w:rsidRPr="00A70333">
        <w:rPr>
          <w:rFonts w:eastAsia="Times New Roman" w:cs="Times New Roman"/>
          <w:spacing w:val="-4"/>
          <w:sz w:val="23"/>
          <w:szCs w:val="23"/>
          <w:lang w:val="ru-RU" w:eastAsia="ru-RU"/>
        </w:rPr>
        <w:t>.</w:t>
      </w: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24 представлены показатели, отражающие МКР при оказании </w:t>
      </w:r>
      <w:r w:rsidRPr="000B5201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акушерской-гинекологической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помощи.</w:t>
      </w:r>
    </w:p>
    <w:p w:rsidR="00BF2707" w:rsidRDefault="00BF2707" w:rsidP="00BF270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BF2707" w:rsidRDefault="00BF2707" w:rsidP="00BF270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BF2707" w:rsidRPr="00C868D3" w:rsidRDefault="00BF2707" w:rsidP="00BF2707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Pr="00C868D3">
        <w:rPr>
          <w:rFonts w:ascii="Times New Roman" w:hAnsi="Times New Roman"/>
          <w:sz w:val="28"/>
        </w:rPr>
        <w:lastRenderedPageBreak/>
        <w:t>Таблица 24</w:t>
      </w:r>
    </w:p>
    <w:p w:rsidR="00BF2707" w:rsidRPr="00C868D3" w:rsidRDefault="00BF2707" w:rsidP="00BF270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868D3">
        <w:rPr>
          <w:rFonts w:ascii="Times New Roman" w:hAnsi="Times New Roman"/>
          <w:sz w:val="28"/>
        </w:rPr>
        <w:t xml:space="preserve">МКР </w:t>
      </w:r>
      <w:r w:rsidRPr="00C868D3">
        <w:rPr>
          <w:rFonts w:ascii="Times New Roman" w:hAnsi="Times New Roman"/>
          <w:sz w:val="28"/>
          <w:szCs w:val="28"/>
        </w:rPr>
        <w:t xml:space="preserve">эффективности </w:t>
      </w:r>
      <w:r w:rsidRPr="00C868D3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при оказании акушерской-гинекологической помощи</w:t>
      </w:r>
      <w:r w:rsidRPr="00C868D3">
        <w:rPr>
          <w:rStyle w:val="82"/>
          <w:rFonts w:ascii="Times New Roman" w:hAnsi="Times New Roman"/>
          <w:bCs/>
          <w:color w:val="000000"/>
        </w:rPr>
        <w:footnoteReference w:id="9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7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72" DrawAspect="Content" ObjectID="_1498385228" r:id="rId17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73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173" DrawAspect="Content" ObjectID="_1498385229" r:id="rId17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74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174" DrawAspect="Content" ObjectID="_1498385230" r:id="rId17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384"/>
        <w:gridCol w:w="1022"/>
        <w:gridCol w:w="877"/>
        <w:gridCol w:w="730"/>
        <w:gridCol w:w="1169"/>
        <w:gridCol w:w="679"/>
        <w:gridCol w:w="14"/>
      </w:tblGrid>
      <w:tr w:rsidR="00BF2707" w:rsidRPr="00931BC3" w:rsidTr="000C14C4">
        <w:trPr>
          <w:gridAfter w:val="1"/>
          <w:wAfter w:w="14" w:type="dxa"/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59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Первичная заболеваемость гинекологическими заболеваниями (на 100 тыс.нас.)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Первичная заболеваемость гинекологическими заболеваниями детей и подростков (на 100 тыс. соответствующего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больных с</w:t>
            </w:r>
            <w:r w:rsidRPr="007E43C6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 xml:space="preserve"> гинекологическими заболеваниями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преждевременных родов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Рождаемость 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Родилось недоношенными (на 100 родившихся живыми)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женщин фертильного возраста, использующих контрацептивы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абортов и первобеременных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Аборты до 12 недель, включая миниаборты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Заболеваемость, осложнившая течение родов и послеродового периода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11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Перинатальная смертность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Материнская смертность (на 100 тыс. ж/р)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</w:pPr>
            <w:r w:rsidRPr="007E43C6">
              <w:t>Средние сроки ожидания оказания высокотехнологичной медицинской помощи (дней)</w:t>
            </w:r>
          </w:p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lang w:val="ru-RU"/>
              </w:rPr>
              <w:t>Женская консультация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lastRenderedPageBreak/>
              <w:t>Показатели, характеризующие выполнение задания (заказа) по оказанию населению бесплатной медицинской помощи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lang w:val="ru-RU"/>
              </w:rPr>
            </w:pPr>
            <w:r w:rsidRPr="007E43C6">
              <w:rPr>
                <w:rFonts w:cs="Times New Roman"/>
                <w:color w:val="000000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посещений, совершенных беременными, поступивших на диспансерное наблюдение в женскую консультацию </w:t>
            </w:r>
            <w:r w:rsidRPr="007E43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  <w:color w:val="000000"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pacing w:val="-6"/>
                <w:lang w:val="ru-RU"/>
              </w:rPr>
            </w:pPr>
            <w:r w:rsidRPr="007E43C6">
              <w:rPr>
                <w:rFonts w:cs="Times New Roman"/>
                <w:bCs/>
                <w:spacing w:val="-6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Удельный вес женщин, закончивших беременность родами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Медицинская результативность (число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женщин, закончивших беременность родами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/ общее число женщин, </w:t>
            </w: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поступивших на диспансерное наблюдение в женскую консультацию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18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плановая (затраты на женщин, </w:t>
            </w:r>
            <w:r w:rsidRPr="007E43C6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поступивших на диспансерное наблюдение в женскую консультацию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/ плановое число </w:t>
            </w:r>
            <w:r w:rsidRPr="007E43C6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женщин, закончивших беременность родами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19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фактическая (</w:t>
            </w:r>
            <w:r w:rsidRPr="007E43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затраты на женщин, </w:t>
            </w:r>
            <w:r w:rsidRPr="007E43C6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поступивших на диспансерное наблюдение в женскую консультацию</w:t>
            </w:r>
            <w:r w:rsidRPr="007E43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/ фактическое число </w:t>
            </w:r>
            <w:r w:rsidRPr="007E43C6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женщин, закончивших беременность родами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20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(экономическая эффективность фактическая / экономическая эффективность плановая)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Standard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color w:val="000000"/>
                <w:lang w:val="ru-RU"/>
              </w:rPr>
              <w:t>Показатели эффективного использования ресурсов*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Первичная заболеваемость гинекологическими заболеваниями (на 100 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Первичная заболеваемость гинекологическими заболеваниями детей и подростков (на 100 тыс. соответствующего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женщин, страдающих экстрагенитальной патологией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женщин, страдающих анемией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Постановка беременных на диспансерное наблюдение со сроком до 12 недель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осмотренных терапевтом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Удельный вес беременных,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осмотренных терапевтом до 12 недель беременности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осмотренных терапевтом дважды с экстрагенитальной патологией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обследованных на реакции Вассермана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охваченных УЗИ не менее 3 раз за беременность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вес беременных, обследованных на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альфа-фетопротеин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 и ХГЧ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хорионический гонадотропин человека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обследованных на инфекции, передающиеся половым путем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обследованных на резус-принадлежность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первобеременных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закончивших беременность родами и абортами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беременных, закончивших беременность преждевременными родами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абортов у первобеременных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Доля обследованных беременных женщин по новому алгоритму проведения комплексной пренатальной (дородовой) диагностики нарушений развития ребенка от числа поставленных на учет в первый триместр беременности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Доля женщин с преждевременными родами, родоразрешенных в Перинатальных центрах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rPr>
                <w:bCs/>
              </w:rPr>
              <w:t>Число абортов у женщин фертильного возраста (на 1 тыс. женщин фертильного возраста)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абортов у женщин 15-19 лет (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Рождаемость 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Родилось недоношенными (на 100 родившихся живыми)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женщин фертильного возраста, использующих гормональную контрацепцию </w:t>
            </w:r>
            <w:r w:rsidRPr="007E43C6">
              <w:rPr>
                <w:rFonts w:cs="Times New Roman"/>
              </w:rPr>
              <w:t>(</w:t>
            </w:r>
            <w:r w:rsidRPr="007E43C6">
              <w:rPr>
                <w:rFonts w:cs="Times New Roman"/>
                <w:bCs/>
                <w:spacing w:val="-6"/>
                <w:lang w:val="ru-RU"/>
              </w:rPr>
              <w:t>процентов</w:t>
            </w:r>
            <w:r w:rsidRPr="007E43C6">
              <w:rPr>
                <w:rFonts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женщин фертильного возраста, использующих ВМС (</w:t>
            </w:r>
            <w:r w:rsidRPr="007E43C6">
              <w:rPr>
                <w:rFonts w:cs="Times New Roman"/>
                <w:bCs/>
                <w:spacing w:val="-6"/>
                <w:lang w:val="ru-RU"/>
              </w:rPr>
              <w:t>процентов</w:t>
            </w:r>
            <w:r w:rsidRPr="007E43C6">
              <w:rPr>
                <w:rFonts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Аборты до 12 недель, включая миниаборты (</w:t>
            </w:r>
            <w:r w:rsidRPr="007E43C6">
              <w:rPr>
                <w:rFonts w:cs="Times New Roman"/>
                <w:bCs/>
                <w:spacing w:val="-6"/>
                <w:lang w:val="ru-RU"/>
              </w:rPr>
              <w:t>процентов</w:t>
            </w:r>
            <w:r w:rsidRPr="007E43C6">
              <w:rPr>
                <w:rFonts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Перинатальная смертность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Материнская смертность (на 100 тыс. ж/р)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недоношенности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Перинатальная смертность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</w:rPr>
              <w:t>ДЕФЕКТЫ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8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Летальные случаи от ятрогенных заболеваний 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8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8"/>
                <w:lang w:val="ru-RU"/>
              </w:rPr>
              <w:t xml:space="preserve">Материнская смертность </w:t>
            </w:r>
            <w:r w:rsidRPr="007E43C6">
              <w:rPr>
                <w:rFonts w:cs="Times New Roman"/>
                <w:lang w:val="ru-RU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ind w:hanging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Разрыв матки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Родильный дом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t>Показатели, характеризующие выполнение задания (заказа) по оказанию населению бесплатной медицинской помощи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lang w:val="ru-RU"/>
              </w:rPr>
            </w:pPr>
            <w:r w:rsidRPr="007E43C6">
              <w:rPr>
                <w:rFonts w:cs="Times New Roman"/>
                <w:color w:val="000000"/>
                <w:lang w:val="ru-RU"/>
              </w:rPr>
              <w:t>55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Число родов</w:t>
            </w:r>
            <w:r w:rsidRPr="007E43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число родов, принятых в стационаре + поступивших родивших вне родильного учреждения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  <w:color w:val="000000"/>
              </w:rPr>
              <w:t>Показатели медицинской результативности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</w:t>
            </w:r>
            <w:r w:rsidRPr="007E43C6">
              <w:rPr>
                <w:rFonts w:cs="Times New Roman"/>
                <w:color w:val="000000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Удельный вес физиологических родов (</w:t>
            </w:r>
            <w:r w:rsidRPr="007E43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процентов</w:t>
            </w: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</w:t>
            </w:r>
            <w:r w:rsidRPr="007E43C6">
              <w:rPr>
                <w:rFonts w:cs="Times New Roman"/>
                <w:color w:val="000000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результативность (число физиологических родов / общее число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</w:t>
            </w:r>
            <w:r w:rsidRPr="007E43C6">
              <w:rPr>
                <w:rFonts w:cs="Times New Roman"/>
                <w:spacing w:val="-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родовспоможение – все случаи родов / плановое число физиологических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</w:t>
            </w:r>
            <w:r w:rsidRPr="007E43C6">
              <w:rPr>
                <w:rFonts w:cs="Times New Roman"/>
                <w:spacing w:val="-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фактическая (затраты на родовспоможение – все случаи родов /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фактическое число физиологических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lastRenderedPageBreak/>
              <w:t>60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(экономическая эффективность фактическая / экономическая эффективность плановая)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color w:val="000000"/>
                <w:lang w:val="ru-RU"/>
              </w:rPr>
              <w:t>Показатели эффективного использования ресурсов*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i/>
                <w:color w:val="000000"/>
                <w:spacing w:val="-4"/>
                <w:lang w:val="ru-RU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оперативных пособий при родах – наложение щипцов, применение вакуум-экстрактора, ручное отделение последа и пр.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применения Кесарева сечения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применения планового Кесарева сечения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осложнений в родах – разрывы промежности, кровотечения, нарушение родовой деятельности, сепсис и пр.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осложнений в послеродовом периоде – кровотечения, эндометриты, расхождение швов промежности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Частота недоношенности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Перинатальная смертность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Ранняя неонатальная смертность 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Родовые травмы новорожденных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Гнойно-септические заболевания новорожденных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(на 1000 родов)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женщин, родивших вне стационара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</w:rPr>
              <w:t>ДЕФЕКТЫ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Внутрибольничная инфекция (за каждый случай ВБИ снимается 0,05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Летальные случаи от ятрогенных заболеваний 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8"/>
                <w:lang w:val="ru-RU"/>
              </w:rPr>
              <w:t xml:space="preserve">Материнская смертность </w:t>
            </w:r>
            <w:r w:rsidRPr="007E43C6">
              <w:rPr>
                <w:rFonts w:cs="Times New Roman"/>
                <w:lang w:val="ru-RU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ind w:hanging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Разрыв матки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Разрыв промежности 3 ст.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Разрыв шейки матки 3-4 степени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Гистерэктомия после родов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Перитонит после Кесарева сечения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Другие осложнения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color w:val="000000"/>
                <w:lang w:val="ru-RU"/>
              </w:rPr>
              <w:t xml:space="preserve">Роды, осложненные эклампсией </w:t>
            </w:r>
            <w:r w:rsidRPr="007E43C6">
              <w:rPr>
                <w:rFonts w:cs="Times New Roman"/>
                <w:lang w:val="ru-RU"/>
              </w:rPr>
              <w:t>(за каждый случай снимается 0,5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5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Перинатальный центр**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Гинекологическое</w:t>
            </w:r>
            <w:r w:rsidRPr="007E43C6">
              <w:rPr>
                <w:rFonts w:cs="Times New Roman"/>
                <w:b/>
                <w:bCs/>
              </w:rPr>
              <w:t xml:space="preserve"> </w:t>
            </w:r>
            <w:r w:rsidRPr="007E43C6">
              <w:rPr>
                <w:rFonts w:cs="Times New Roman"/>
                <w:b/>
                <w:bCs/>
                <w:lang w:val="ru-RU"/>
              </w:rPr>
              <w:t>отделение</w:t>
            </w:r>
            <w:r w:rsidRPr="007E43C6">
              <w:rPr>
                <w:rFonts w:cs="Times New Roman"/>
                <w:b/>
                <w:bCs/>
              </w:rPr>
              <w:t>*</w:t>
            </w:r>
            <w:r w:rsidRPr="007E43C6">
              <w:rPr>
                <w:rFonts w:cs="Times New Roman"/>
                <w:b/>
                <w:bCs/>
                <w:lang w:val="ru-RU"/>
              </w:rPr>
              <w:t>**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Врач-акушер-гинеколог в стационаре****</w:t>
            </w:r>
          </w:p>
        </w:tc>
      </w:tr>
      <w:tr w:rsidR="00BF2707" w:rsidRPr="00931BC3" w:rsidTr="000C14C4">
        <w:trPr>
          <w:gridAfter w:val="1"/>
          <w:wAfter w:w="14" w:type="dxa"/>
        </w:trPr>
        <w:tc>
          <w:tcPr>
            <w:tcW w:w="9272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Врач-акушер-гинеколог в женской консультации*****</w:t>
            </w:r>
          </w:p>
        </w:tc>
      </w:tr>
      <w:tr w:rsidR="00BF2707" w:rsidRPr="00931BC3" w:rsidTr="000C14C4">
        <w:trPr>
          <w:trHeight w:val="546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7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75" DrawAspect="Content" ObjectID="_1498385231" r:id="rId17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76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76" DrawAspect="Content" ObjectID="_1498385232" r:id="rId177"/>
              </w:object>
            </w: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77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77" DrawAspect="Content" ObjectID="_1498385233" r:id="rId178"/>
              </w:object>
            </w:r>
          </w:p>
        </w:tc>
      </w:tr>
    </w:tbl>
    <w:p w:rsidR="00BF2707" w:rsidRPr="00FF0DAE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FF0DAE">
        <w:rPr>
          <w:rFonts w:ascii="Times New Roman" w:hAnsi="Times New Roman"/>
          <w:sz w:val="24"/>
          <w:szCs w:val="24"/>
        </w:rPr>
        <w:t>Примечание:</w:t>
      </w:r>
      <w:r w:rsidRPr="00FF0DAE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FF0D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FF0DAE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F0DAE">
        <w:rPr>
          <w:rFonts w:ascii="Times New Roman" w:hAnsi="Times New Roman"/>
          <w:sz w:val="24"/>
          <w:szCs w:val="24"/>
        </w:rPr>
        <w:t>*для Женской консультации и Родильного дома показатели эффективности использования ресурсов учитываются, как в таблице 4</w:t>
      </w:r>
      <w:r>
        <w:rPr>
          <w:rFonts w:ascii="Times New Roman" w:hAnsi="Times New Roman"/>
          <w:sz w:val="24"/>
          <w:szCs w:val="24"/>
        </w:rPr>
        <w:t>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 xml:space="preserve">** для Перинатального центра </w:t>
      </w:r>
      <w:r w:rsidRPr="00FF0DAE">
        <w:rPr>
          <w:rFonts w:cs="Times New Roman"/>
          <w:lang w:val="ru-RU"/>
        </w:rPr>
        <w:t>показатели формируются на основе таблиц 3, 7 и 9</w:t>
      </w:r>
      <w:r>
        <w:rPr>
          <w:rFonts w:cs="Times New Roman"/>
          <w:lang w:val="ru-RU"/>
        </w:rPr>
        <w:t>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*** для гинекологического отделения показатели учитываются, как в таблице 4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**** для врача-гинеколога в стационаре показатели учитываются, как в таблице 6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lang w:val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***** для врача-гинеколога в поликлинике показатели учитываются, как в таблице 11.</w:t>
      </w:r>
    </w:p>
    <w:p w:rsidR="00BF2707" w:rsidRPr="000B5201" w:rsidRDefault="00BF2707" w:rsidP="00BF27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BF2707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25 представлены показатели, отражающие МКР при </w:t>
      </w:r>
      <w:r w:rsidRPr="000B5201">
        <w:rPr>
          <w:rFonts w:ascii="Times New Roman" w:eastAsia="Times New Roman" w:hAnsi="Times New Roman"/>
          <w:color w:val="1B1B1B"/>
          <w:spacing w:val="-4"/>
          <w:sz w:val="28"/>
          <w:szCs w:val="28"/>
          <w:lang w:eastAsia="ru-RU"/>
        </w:rPr>
        <w:t>оказании медицинской помощи больным с инфекционными заболеваниями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63282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063282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25</w:t>
      </w:r>
    </w:p>
    <w:p w:rsidR="00BF2707" w:rsidRDefault="00BF2707" w:rsidP="00BF2707">
      <w:pPr>
        <w:spacing w:after="0" w:line="240" w:lineRule="auto"/>
        <w:ind w:firstLine="284"/>
        <w:jc w:val="center"/>
        <w:rPr>
          <w:rFonts w:ascii="Times New Roman" w:eastAsia="Times New Roman" w:hAnsi="Times New Roman"/>
          <w:color w:val="1B1B1B"/>
          <w:spacing w:val="-4"/>
          <w:sz w:val="28"/>
          <w:szCs w:val="28"/>
          <w:lang w:eastAsia="ru-RU"/>
        </w:rPr>
      </w:pPr>
      <w:r w:rsidRPr="00063282">
        <w:rPr>
          <w:rFonts w:ascii="Times New Roman" w:hAnsi="Times New Roman"/>
          <w:sz w:val="28"/>
          <w:szCs w:val="28"/>
        </w:rPr>
        <w:t xml:space="preserve">МКР эффективности </w:t>
      </w:r>
      <w:r w:rsidRPr="0006328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</w:t>
      </w:r>
      <w:r w:rsidRPr="00063282">
        <w:rPr>
          <w:rFonts w:ascii="Times New Roman" w:eastAsia="Times New Roman" w:hAnsi="Times New Roman"/>
          <w:color w:val="1B1B1B"/>
          <w:spacing w:val="-4"/>
          <w:sz w:val="28"/>
          <w:szCs w:val="28"/>
          <w:lang w:eastAsia="ru-RU"/>
        </w:rPr>
        <w:t xml:space="preserve">оказании медицинской помощи больным </w:t>
      </w:r>
    </w:p>
    <w:p w:rsidR="00BF2707" w:rsidRPr="00063282" w:rsidRDefault="00BF2707" w:rsidP="00BF2707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063282">
        <w:rPr>
          <w:rFonts w:ascii="Times New Roman" w:eastAsia="Times New Roman" w:hAnsi="Times New Roman"/>
          <w:color w:val="1B1B1B"/>
          <w:spacing w:val="-4"/>
          <w:sz w:val="28"/>
          <w:szCs w:val="28"/>
          <w:lang w:eastAsia="ru-RU"/>
        </w:rPr>
        <w:t>с инфекционными заболеваниями</w:t>
      </w:r>
      <w:r w:rsidRPr="00063282">
        <w:rPr>
          <w:rStyle w:val="72"/>
          <w:rFonts w:ascii="Times New Roman" w:hAnsi="Times New Roman"/>
          <w:sz w:val="24"/>
          <w:szCs w:val="24"/>
        </w:rPr>
        <w:footnoteReference w:id="10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7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78" DrawAspect="Content" ObjectID="_1498385234" r:id="rId17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79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179" DrawAspect="Content" ObjectID="_1498385235" r:id="rId18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80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180" DrawAspect="Content" ObjectID="_1498385236" r:id="rId18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инфекционными болезнями (на 100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инфекционными болезнями детского населения (на 100 тыс. детского населения)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Заболеваемость острым вирусным гепатитом В (на 100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Заболеваемость краснухой (на 100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rPr>
                <w:spacing w:val="-6"/>
              </w:rPr>
              <w:t>Заболеваемость дифтерией (на 100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rPr>
                <w:spacing w:val="-6"/>
              </w:rPr>
              <w:t>Заболеваемость корью (на 100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rPr>
                <w:spacing w:val="-6"/>
              </w:rPr>
              <w:t>Заболеваемость эпидемическим паротитом (на 100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инфекционных больных, выявленных при профосмотрах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Негодность к службе в рядах Российской Армии по инфекционным заболеваниям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бактерионосителей, вирусоносителей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7E43C6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инфекционных больных (случаев госпитализации на 1 жителя)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Смертность от инфекционных заболеваний (на 100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инфекционных больных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инфекционных заболеваний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Первичный выход на инвалидность по поводу инфекционных заболеваний работающего населения (на 10 тыс. работающего населения)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Инфекционная больница взрослая, детская*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полномочий)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Инфекционное отделение взрослое, детское**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полномочий)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spacing w:val="-4"/>
                <w:lang w:val="ru-RU"/>
              </w:rPr>
              <w:lastRenderedPageBreak/>
              <w:t>Врач-инфекционист в стационаре (взрослый, детский)***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компетенции)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spacing w:val="-4"/>
                <w:lang w:val="ru-RU"/>
              </w:rPr>
              <w:t>Врач-инфекционист в поликлинике (взрослой, детской)****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(в пределах компетенции)</w:t>
            </w: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Среднее число посещений на 1-го больного, состоящего под диспансерным наблюдением, сделанных в течение года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(абс.)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Удельный вес посещений, выполненных с профилактической целью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Удельный вес инфекционных больных, пролеченных амбулаторно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инфекционных больных (случаев госпитализации на 1 жителя)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Полнота охвата диспансерным наблюдением больных хроническими инфекционными заболеваниями, в т.ч. хроническими гепатитами В, С, D, ВИЧ-инфекцией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Охват стационарным лечением от числа больных, находящихся на диспансерном и консультативном учете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больных, снятых с учета от числа больных, находящихся на диспансерном и консультативном учете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наблюдением и обследованием контактных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населения плановой вакцинацией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детского населения вакцинацией по эпидпоказаниям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Выполнение стандарта обследования контингентов (объем, методики, кратность, своевременность)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Доля больных, снятых с учета от числа больных, находящихся на диспансерном учете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Консультативная активность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Полный учет больных инфекционными заболеваниями, бактерионосителей, вирусоносителей, паразитоносителей на </w:t>
            </w:r>
            <w:r w:rsidRPr="007E43C6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 xml:space="preserve">основании регистрации 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оформление медицинских документов больных с инфекционными заболеваниями для направления их на медико-социальную экспертизу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</w:rPr>
              <w:t>ДЕФЕКТЫ</w:t>
            </w:r>
          </w:p>
        </w:tc>
      </w:tr>
      <w:tr w:rsidR="00BF2707" w:rsidRPr="007E43C6" w:rsidTr="000C14C4">
        <w:trPr>
          <w:trHeight w:val="698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582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8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81" DrawAspect="Content" ObjectID="_1498385237" r:id="rId18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82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82" DrawAspect="Content" ObjectID="_1498385238" r:id="rId183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83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83" DrawAspect="Content" ObjectID="_1498385239" r:id="rId184"/>
              </w:object>
            </w:r>
          </w:p>
        </w:tc>
      </w:tr>
    </w:tbl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i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Примечание:</w:t>
      </w:r>
      <w:r w:rsidRPr="00FF0DAE">
        <w:rPr>
          <w:rFonts w:eastAsia="Times New Roman" w:cs="Times New Roman"/>
          <w:i/>
          <w:spacing w:val="-4"/>
          <w:lang w:val="ru-RU" w:eastAsia="ru-RU"/>
        </w:rPr>
        <w:t xml:space="preserve"> </w:t>
      </w:r>
      <w:r w:rsidRPr="00FF0DAE">
        <w:rPr>
          <w:rFonts w:eastAsia="Times New Roman" w:cs="Times New Roman"/>
          <w:spacing w:val="-4"/>
          <w:lang w:val="ru-RU" w:eastAsia="ru-RU"/>
        </w:rPr>
        <w:t>ячейки, отмеченные Х, не заполнять.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 для инфекционной больницы показатели учитываются, как в таблице 3,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 для инфекционного отделения показатели учитываются, как в таблице 4,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*** для врача-инфекциониста в стационаре показатели учитываются, как в таблице 5,</w:t>
      </w:r>
    </w:p>
    <w:p w:rsidR="00BF2707" w:rsidRPr="00FF0DAE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lang w:val="ru-RU"/>
        </w:rPr>
      </w:pPr>
      <w:r w:rsidRPr="00FF0DAE">
        <w:rPr>
          <w:rFonts w:eastAsia="Times New Roman" w:cs="Times New Roman"/>
          <w:spacing w:val="-4"/>
          <w:lang w:val="ru-RU" w:eastAsia="ru-RU"/>
        </w:rPr>
        <w:t>**** для в</w:t>
      </w:r>
      <w:r w:rsidRPr="00FF0DAE">
        <w:rPr>
          <w:rFonts w:cs="Times New Roman"/>
          <w:spacing w:val="-4"/>
          <w:lang w:val="ru-RU"/>
        </w:rPr>
        <w:t xml:space="preserve">рача-инфекциониста в поликлинике </w:t>
      </w:r>
      <w:r w:rsidRPr="00FF0DAE">
        <w:rPr>
          <w:rFonts w:eastAsia="Times New Roman" w:cs="Times New Roman"/>
          <w:spacing w:val="-4"/>
          <w:lang w:val="ru-RU" w:eastAsia="ru-RU"/>
        </w:rPr>
        <w:t>показатели, характеризующие функцию врачебной должности, медицинскую результативность, эффективность использования ресурсов учитываются, как в таблице 11.</w:t>
      </w: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26 представлены показатели, отражающие МКР при оказании оториноларингологической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помощи населению.</w:t>
      </w:r>
    </w:p>
    <w:p w:rsidR="00BF2707" w:rsidRDefault="00BF2707" w:rsidP="00BF2707">
      <w:pPr>
        <w:pStyle w:val="Standard"/>
        <w:suppressAutoHyphens w:val="0"/>
        <w:ind w:firstLine="680"/>
        <w:jc w:val="right"/>
        <w:rPr>
          <w:rFonts w:eastAsia="Times New Roman" w:cs="Times New Roman"/>
          <w:spacing w:val="-4"/>
          <w:sz w:val="28"/>
          <w:szCs w:val="28"/>
          <w:lang w:val="ru-RU" w:eastAsia="ru-RU"/>
        </w:rPr>
      </w:pPr>
    </w:p>
    <w:p w:rsidR="00BF2707" w:rsidRPr="00B94D3E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B94D3E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26</w:t>
      </w:r>
    </w:p>
    <w:p w:rsidR="00BF2707" w:rsidRPr="008D10B0" w:rsidRDefault="00BF2707" w:rsidP="00BF2707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8D10B0">
        <w:rPr>
          <w:rFonts w:ascii="Times New Roman" w:hAnsi="Times New Roman"/>
          <w:sz w:val="28"/>
        </w:rPr>
        <w:t xml:space="preserve">МКР </w:t>
      </w:r>
      <w:r w:rsidRPr="008D10B0">
        <w:rPr>
          <w:rFonts w:ascii="Times New Roman" w:hAnsi="Times New Roman"/>
          <w:sz w:val="28"/>
          <w:szCs w:val="28"/>
        </w:rPr>
        <w:t xml:space="preserve">эффективности </w:t>
      </w:r>
      <w:r w:rsidRPr="008D10B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оториноларингологической помощи населению</w:t>
      </w:r>
      <w:r w:rsidRPr="008D10B0">
        <w:rPr>
          <w:rStyle w:val="82"/>
          <w:rFonts w:ascii="Times New Roman" w:hAnsi="Times New Roman"/>
        </w:rPr>
        <w:footnoteReference w:id="11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8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84" DrawAspect="Content" ObjectID="_1498385240" r:id="rId18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85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185" DrawAspect="Content" ObjectID="_1498385241" r:id="rId18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86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186" DrawAspect="Content" ObjectID="_1498385242" r:id="rId18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384"/>
        <w:gridCol w:w="1022"/>
        <w:gridCol w:w="877"/>
        <w:gridCol w:w="730"/>
        <w:gridCol w:w="1169"/>
        <w:gridCol w:w="681"/>
        <w:gridCol w:w="12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Первичная заболеваемость болезнями уха, горла, носа (на 100 тыс. нас.)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Первичная заболеваемость болезнями уха, горла, носа среди детей (на 100 тыс. детского нас.)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3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 xml:space="preserve">Удельный вес больных с болезнями уха, горла, носа, выявленных при профосмотрах </w:t>
            </w:r>
            <w:r w:rsidRPr="00931BC3">
              <w:rPr>
                <w:rFonts w:eastAsia="Times New Roman" w:cs="Times New Roman"/>
                <w:lang w:val="ru-RU"/>
              </w:rPr>
              <w:t>(</w:t>
            </w:r>
            <w:r w:rsidRPr="00931BC3">
              <w:rPr>
                <w:rFonts w:cs="Times New Roman"/>
                <w:lang w:val="ru-RU"/>
              </w:rPr>
              <w:t>процентов</w:t>
            </w:r>
            <w:r w:rsidRPr="00931BC3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931BC3">
              <w:rPr>
                <w:rFonts w:cs="Times New Roman"/>
              </w:rPr>
              <w:lastRenderedPageBreak/>
              <w:t>4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spacing w:val="-4"/>
                <w:lang w:val="ru-RU"/>
              </w:rPr>
              <w:t xml:space="preserve">Негодность к службе в рядах Российской Армии по ЛОР болезням </w:t>
            </w:r>
            <w:r w:rsidRPr="00931BC3">
              <w:rPr>
                <w:rFonts w:eastAsia="Times New Roman" w:cs="Times New Roman"/>
                <w:spacing w:val="-4"/>
                <w:lang w:val="ru-RU"/>
              </w:rPr>
              <w:t>(</w:t>
            </w:r>
            <w:r w:rsidRPr="00931BC3">
              <w:rPr>
                <w:rFonts w:cs="Times New Roman"/>
                <w:spacing w:val="-4"/>
                <w:lang w:val="ru-RU"/>
              </w:rPr>
              <w:t>процентов</w:t>
            </w:r>
            <w:r w:rsidRPr="00931BC3">
              <w:rPr>
                <w:rFonts w:eastAsia="Times New Roman" w:cs="Times New Roman"/>
                <w:spacing w:val="-4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931BC3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Уровень госпитализации больных с патологией уха, горла, носа (случаев госпитализации на 1 жителя)</w:t>
            </w:r>
            <w:r w:rsidRPr="00931BC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6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 xml:space="preserve">Смертность от заболеваний </w:t>
            </w:r>
            <w:r w:rsidRPr="00931BC3">
              <w:rPr>
                <w:rFonts w:cs="Times New Roman"/>
                <w:spacing w:val="-4"/>
                <w:lang w:val="ru-RU"/>
              </w:rPr>
              <w:t>уха, горла, носа (на 100 тыс. нас.)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7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патологией уха, горла, носа </w:t>
            </w:r>
            <w:r w:rsidRPr="00931BC3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931BC3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931BC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8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 xml:space="preserve">Первичный выход на инвалидность (на 10 тыс. нас.) 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9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Первичный выход на инвалидность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FE3834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</w:tcPr>
          <w:p w:rsidR="00BF2707" w:rsidRPr="00931BC3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FE3834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Стационарное оториноларингологическое отделение*</w:t>
            </w: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Врач-оториноларинголог в стационаре**</w:t>
            </w: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Оториноларингологический кабинет в поликлинике***</w:t>
            </w:r>
          </w:p>
        </w:tc>
      </w:tr>
      <w:tr w:rsidR="00BF2707" w:rsidRPr="00931BC3" w:rsidTr="000C14C4">
        <w:tc>
          <w:tcPr>
            <w:tcW w:w="9286" w:type="dxa"/>
            <w:gridSpan w:val="8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Амбулаторное оториноларингологическое отделение (дневной стационар)***</w:t>
            </w:r>
            <w:r w:rsidRPr="00931BC3">
              <w:rPr>
                <w:rFonts w:eastAsia="Times New Roman" w:cs="Times New Roman"/>
                <w:b/>
                <w:bCs/>
                <w:spacing w:val="-4"/>
                <w:lang w:val="ru-RU" w:eastAsia="ru-RU"/>
              </w:rPr>
              <w:t>*</w:t>
            </w:r>
          </w:p>
        </w:tc>
      </w:tr>
      <w:tr w:rsidR="00BF2707" w:rsidRPr="00931BC3" w:rsidTr="000C14C4">
        <w:trPr>
          <w:gridAfter w:val="1"/>
          <w:wAfter w:w="12" w:type="dxa"/>
          <w:trHeight w:val="604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87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87" DrawAspect="Content" ObjectID="_1498385243" r:id="rId18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88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88" DrawAspect="Content" ObjectID="_1498385244" r:id="rId189"/>
              </w:object>
            </w:r>
          </w:p>
        </w:tc>
        <w:tc>
          <w:tcPr>
            <w:tcW w:w="661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89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89" DrawAspect="Content" ObjectID="_1498385245" r:id="rId190"/>
              </w:object>
            </w:r>
          </w:p>
        </w:tc>
      </w:tr>
    </w:tbl>
    <w:p w:rsidR="00BF2707" w:rsidRPr="00585156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585156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 для стационарного оториноларингологического отделения показатели учитываются, как в таблице 4,</w:t>
      </w:r>
    </w:p>
    <w:p w:rsidR="00BF2707" w:rsidRPr="00585156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** для врача-оториноларинголога в стационаре показателе учитываются, как в таблице 6,</w:t>
      </w:r>
    </w:p>
    <w:p w:rsidR="00BF2707" w:rsidRPr="00585156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*** для оториноларингологического кабинета в поликлинике показатели учитываются, как в таблице 11,</w:t>
      </w:r>
    </w:p>
    <w:p w:rsidR="00BF2707" w:rsidRPr="00585156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lang w:val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**** для амбулаторного оториноларингологического отделения (дневного стационара) показатели учитываются, как в таблице 13.</w:t>
      </w:r>
    </w:p>
    <w:p w:rsidR="00BF2707" w:rsidRPr="00585156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lang w:val="ru-RU"/>
        </w:rPr>
      </w:pPr>
    </w:p>
    <w:p w:rsidR="00BF2707" w:rsidRPr="000B5201" w:rsidRDefault="00BF2707" w:rsidP="00BF27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27 представлены показатели, отражающие МКР при оказании офтальмологической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помощи населению.</w:t>
      </w:r>
    </w:p>
    <w:p w:rsidR="00BF2707" w:rsidRPr="00B94D3E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B94D3E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27</w:t>
      </w:r>
    </w:p>
    <w:p w:rsidR="00BF2707" w:rsidRPr="00B94D3E" w:rsidRDefault="00BF2707" w:rsidP="00BF2707">
      <w:pPr>
        <w:spacing w:after="0" w:line="240" w:lineRule="auto"/>
        <w:jc w:val="center"/>
        <w:rPr>
          <w:rFonts w:ascii="Times New Roman" w:hAnsi="Times New Roman"/>
        </w:rPr>
      </w:pPr>
      <w:r w:rsidRPr="00B94D3E">
        <w:rPr>
          <w:rFonts w:ascii="Times New Roman" w:hAnsi="Times New Roman"/>
          <w:sz w:val="28"/>
        </w:rPr>
        <w:t xml:space="preserve">МКР </w:t>
      </w:r>
      <w:r w:rsidRPr="00B94D3E">
        <w:rPr>
          <w:rFonts w:ascii="Times New Roman" w:hAnsi="Times New Roman"/>
          <w:sz w:val="28"/>
          <w:szCs w:val="28"/>
        </w:rPr>
        <w:t xml:space="preserve">эффективности </w:t>
      </w:r>
      <w:r w:rsidRPr="00B94D3E">
        <w:rPr>
          <w:rFonts w:ascii="Times New Roman" w:hAnsi="Times New Roman"/>
          <w:sz w:val="28"/>
        </w:rPr>
        <w:t xml:space="preserve">деятельности </w:t>
      </w:r>
      <w:r w:rsidRPr="00B94D3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офтальмологической помощи населению</w:t>
      </w:r>
      <w:r w:rsidRPr="00B94D3E">
        <w:rPr>
          <w:rStyle w:val="90"/>
          <w:rFonts w:ascii="Times New Roman" w:hAnsi="Times New Roman"/>
        </w:rPr>
        <w:footnoteReference w:id="1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4381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7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1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9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90" DrawAspect="Content" ObjectID="_1498385246" r:id="rId19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91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191" DrawAspect="Content" ObjectID="_1498385247" r:id="rId19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92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192" DrawAspect="Content" ObjectID="_1498385248" r:id="rId19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7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1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4381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7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глазными болезнями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глазными болезнями у детей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 с глазными заболеваниями, выявленных при профосмотрах </w:t>
            </w:r>
            <w:r w:rsidRPr="007E43C6">
              <w:rPr>
                <w:rFonts w:eastAsia="Times New Roman" w:cs="Times New Roman"/>
                <w:lang w:val="ru-RU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 детей с глазными заболеваниями, выявленных при профосмотрах </w:t>
            </w:r>
            <w:r w:rsidRPr="007E43C6">
              <w:rPr>
                <w:rFonts w:eastAsia="Times New Roman" w:cs="Times New Roman"/>
                <w:lang w:val="ru-RU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Распространенность пониженного зрения среди детей до 18 лет </w:t>
            </w:r>
            <w:r w:rsidRPr="007E43C6">
              <w:rPr>
                <w:rFonts w:eastAsia="Times New Roman" w:cs="Times New Roman"/>
                <w:lang w:val="ru-RU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Негодность к службе в рядах Российской Армии по глазным болезням </w:t>
            </w:r>
            <w:r w:rsidRPr="007E43C6">
              <w:rPr>
                <w:rFonts w:eastAsia="Times New Roman" w:cs="Times New Roman"/>
                <w:lang w:val="ru-RU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 w:eastAsia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Уровень госпитализации больных с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заболеваниями глаз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Уровень своевременности госпитализации с заболеваниями глаз 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Смертность от глазных заболеваний </w:t>
            </w:r>
            <w:r w:rsidRPr="007E43C6">
              <w:rPr>
                <w:rFonts w:cs="Times New Roman"/>
                <w:spacing w:val="-4"/>
                <w:lang w:val="ru-RU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10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больных с глазными заболеваниями (на 10 тыс.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11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Первичный выход на инвалидность (на 10 тыс. нас.) 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12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1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Офтальмологическое отделение для взрослых и детей*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(в пределах полномочий)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Врач-офтальмолог в стационаре**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Офтальмологический кабинет для взрослых и детей ***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(в пределах полномочий)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  <w:t>Офтальмологическое консультативно-диагностическое отделение</w:t>
            </w:r>
            <w:r w:rsidRPr="007E43C6">
              <w:rPr>
                <w:rFonts w:cs="Times New Roman"/>
                <w:b/>
                <w:bCs/>
                <w:lang w:val="ru-RU"/>
              </w:rPr>
              <w:t xml:space="preserve"> для взрослых и детей</w:t>
            </w:r>
            <w:r w:rsidRPr="007E43C6"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  <w:t xml:space="preserve"> ****</w:t>
            </w:r>
          </w:p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(в пределах полномочий)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Офтальмологический дневной стационар</w:t>
            </w:r>
            <w:r w:rsidRPr="007E43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*****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Кабинет охраны зрения детей***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Консультативно-диагностический кабинет для выявления и наблюдения детей с ретинопатией недоношенных**</w:t>
            </w:r>
            <w:r w:rsidRPr="007E43C6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>*</w:t>
            </w:r>
          </w:p>
        </w:tc>
      </w:tr>
      <w:tr w:rsidR="00BF2707" w:rsidRPr="00931BC3" w:rsidTr="000C14C4">
        <w:trPr>
          <w:trHeight w:val="563"/>
        </w:trPr>
        <w:tc>
          <w:tcPr>
            <w:tcW w:w="677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93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93" DrawAspect="Content" ObjectID="_1498385249" r:id="rId19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194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194" DrawAspect="Content" ObjectID="_1498385250" r:id="rId195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195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195" DrawAspect="Content" ObjectID="_1498385251" r:id="rId196"/>
              </w:object>
            </w:r>
          </w:p>
        </w:tc>
      </w:tr>
    </w:tbl>
    <w:p w:rsidR="00BF2707" w:rsidRPr="00736445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736445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 для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офтальмологического отделения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4,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 для врача-офтальмолога в стационаре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6,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b/>
          <w:bCs/>
          <w:color w:val="000000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 для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офтальмологического кабинета, кабинета охраны зрения детей, консультативно-диагностического кабинета для выявления и наблюдения детей с ретинопатией недоношенных</w:t>
      </w:r>
      <w:r w:rsidRPr="000B5201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11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b/>
          <w:bCs/>
          <w:color w:val="000000"/>
          <w:lang w:val="ru-RU" w:eastAsia="ru-RU"/>
        </w:rPr>
        <w:t xml:space="preserve">**** </w:t>
      </w:r>
      <w:r w:rsidRPr="000B5201">
        <w:rPr>
          <w:rFonts w:eastAsia="Times New Roman" w:cs="Times New Roman"/>
          <w:bCs/>
          <w:color w:val="000000"/>
          <w:lang w:val="ru-RU" w:eastAsia="ru-RU"/>
        </w:rPr>
        <w:t>для офтальмологического консультативно-диагностического отделения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показате</w:t>
      </w:r>
      <w:r>
        <w:rPr>
          <w:rFonts w:eastAsia="Times New Roman" w:cs="Times New Roman"/>
          <w:spacing w:val="-4"/>
          <w:lang w:val="ru-RU" w:eastAsia="ru-RU"/>
        </w:rPr>
        <w:t>ли учитываются, как в таблице 12,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sz w:val="28"/>
          <w:szCs w:val="28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***** для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офтальмологического дневного стационара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13.</w:t>
      </w: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таблице 28 представлены показатели, отражающие МКР при оказании </w:t>
      </w:r>
      <w:r w:rsidRPr="000B5201">
        <w:rPr>
          <w:rFonts w:ascii="Times New Roman" w:hAnsi="Times New Roman"/>
          <w:sz w:val="28"/>
        </w:rPr>
        <w:t>неврологической помощи населению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BF2707" w:rsidRPr="00736445" w:rsidRDefault="00BF2707" w:rsidP="00BF2707">
      <w:pPr>
        <w:pStyle w:val="Standard"/>
        <w:suppressAutoHyphens w:val="0"/>
        <w:ind w:firstLine="680"/>
        <w:jc w:val="right"/>
        <w:rPr>
          <w:rFonts w:cs="Times New Roman"/>
          <w:sz w:val="28"/>
          <w:lang w:val="ru-RU"/>
        </w:rPr>
      </w:pPr>
      <w:r w:rsidRPr="00736445">
        <w:rPr>
          <w:rFonts w:eastAsia="Times New Roman" w:cs="Times New Roman"/>
          <w:spacing w:val="-4"/>
          <w:sz w:val="28"/>
          <w:szCs w:val="28"/>
          <w:lang w:val="ru-RU" w:eastAsia="ru-RU"/>
        </w:rPr>
        <w:t>Таблица 28</w:t>
      </w:r>
    </w:p>
    <w:p w:rsidR="00BF2707" w:rsidRPr="00736445" w:rsidRDefault="00BF2707" w:rsidP="00BF2707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736445">
        <w:rPr>
          <w:rFonts w:ascii="Times New Roman" w:hAnsi="Times New Roman"/>
          <w:sz w:val="28"/>
        </w:rPr>
        <w:t xml:space="preserve">МКР </w:t>
      </w:r>
      <w:r w:rsidRPr="00736445">
        <w:rPr>
          <w:rFonts w:ascii="Times New Roman" w:hAnsi="Times New Roman"/>
          <w:sz w:val="28"/>
          <w:szCs w:val="28"/>
        </w:rPr>
        <w:t xml:space="preserve">эффективности </w:t>
      </w:r>
      <w:r w:rsidRPr="00736445">
        <w:rPr>
          <w:rFonts w:ascii="Times New Roman" w:hAnsi="Times New Roman"/>
          <w:sz w:val="28"/>
        </w:rPr>
        <w:t xml:space="preserve">деятельности </w:t>
      </w:r>
      <w:r w:rsidRPr="0073644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оказании </w:t>
      </w:r>
      <w:r w:rsidRPr="00736445">
        <w:rPr>
          <w:rFonts w:ascii="Times New Roman" w:hAnsi="Times New Roman"/>
          <w:sz w:val="28"/>
        </w:rPr>
        <w:t>неврологической помощи населению</w:t>
      </w:r>
      <w:r w:rsidRPr="00736445">
        <w:rPr>
          <w:rStyle w:val="90"/>
          <w:rFonts w:ascii="Times New Roman" w:hAnsi="Times New Roman"/>
        </w:rPr>
        <w:footnoteReference w:id="1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19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196" DrawAspect="Content" ObjectID="_1498385252" r:id="rId197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197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197" DrawAspect="Content" ObjectID="_1498385253" r:id="rId19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198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198" DrawAspect="Content" ObjectID="_1498385254" r:id="rId19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4406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 xml:space="preserve">Субъект федерации </w:t>
            </w: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неврологическими заболеваниями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неврологическими заболеваниями детского населения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неврологических заболеваний, выявленных при профосмотрах </w:t>
            </w:r>
            <w:r w:rsidRPr="007E43C6">
              <w:rPr>
                <w:rFonts w:eastAsia="Times New Roman" w:cs="Times New Roman"/>
                <w:lang w:val="ru-RU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Негодность к службе в рядах Российской Армии по неврологическим заболеваниям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Уровень госпитализации при неврологических заболеваниях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(случаев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lastRenderedPageBreak/>
              <w:t>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lastRenderedPageBreak/>
              <w:t>6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Смертность от неврологических заболеваний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неврологическими заболеваниями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Удельный вес больных с мозговыми инсультами, госпитализированными в первые три часа 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неврологических заболеваний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10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Первичный выход на инвалидность по поводу неврологических заболеваний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11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5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12</w:t>
            </w:r>
          </w:p>
        </w:tc>
        <w:tc>
          <w:tcPr>
            <w:tcW w:w="4275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Неврологическое отделение*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tabs>
                <w:tab w:val="left" w:pos="3235"/>
              </w:tabs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Специализированный неврологический центр*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tabs>
                <w:tab w:val="left" w:pos="3235"/>
              </w:tabs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Детское психоневрологическое отделение*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tabs>
                <w:tab w:val="left" w:pos="3235"/>
              </w:tabs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Врач-невролог в стационаре**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Кабинет врача-невролога для взрослых и детей в поликлинике***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(в пределах компетенции)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Клинико-диагностический кабинет***</w:t>
            </w:r>
          </w:p>
        </w:tc>
      </w:tr>
      <w:tr w:rsidR="00BF2707" w:rsidRPr="00931BC3" w:rsidTr="000C14C4">
        <w:trPr>
          <w:trHeight w:val="512"/>
          <w:jc w:val="center"/>
        </w:trPr>
        <w:tc>
          <w:tcPr>
            <w:tcW w:w="6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19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199" DrawAspect="Content" ObjectID="_1498385255" r:id="rId200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00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00" DrawAspect="Content" ObjectID="_1498385256" r:id="rId201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201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01" DrawAspect="Content" ObjectID="_1498385257" r:id="rId202"/>
              </w:object>
            </w:r>
          </w:p>
        </w:tc>
      </w:tr>
    </w:tbl>
    <w:p w:rsidR="00BF2707" w:rsidRPr="00736445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736445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 для неврологического отделения, специализированного неврологического центра и детского психоневрологического отделения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4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 для врача-невролога в стационаре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5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cs="Times New Roman"/>
          <w:lang w:val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 для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кабинета врача-невролога для взрослых и детей и клинико-диагностического кабинета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11.</w:t>
      </w: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29 представлены показатели, отражающие МКР при оказании эндокринологической помощи населению.</w:t>
      </w:r>
    </w:p>
    <w:p w:rsidR="00BF2707" w:rsidRPr="00736445" w:rsidRDefault="00BF2707" w:rsidP="00BF2707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 w:rsidRPr="0073644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29</w:t>
      </w:r>
      <w:r w:rsidRPr="00736445">
        <w:rPr>
          <w:rFonts w:ascii="Times New Roman" w:hAnsi="Times New Roman"/>
        </w:rPr>
        <w:t xml:space="preserve"> </w:t>
      </w:r>
    </w:p>
    <w:p w:rsidR="00BF2707" w:rsidRPr="00736445" w:rsidRDefault="00BF2707" w:rsidP="00BF2707">
      <w:pPr>
        <w:spacing w:after="0" w:line="240" w:lineRule="auto"/>
        <w:jc w:val="center"/>
        <w:rPr>
          <w:rFonts w:ascii="Times New Roman" w:hAnsi="Times New Roman"/>
        </w:rPr>
      </w:pPr>
      <w:r w:rsidRPr="00736445">
        <w:rPr>
          <w:rFonts w:ascii="Times New Roman" w:hAnsi="Times New Roman"/>
          <w:sz w:val="28"/>
        </w:rPr>
        <w:t xml:space="preserve">МКР </w:t>
      </w:r>
      <w:r w:rsidRPr="00736445">
        <w:rPr>
          <w:rFonts w:ascii="Times New Roman" w:hAnsi="Times New Roman"/>
          <w:sz w:val="28"/>
          <w:szCs w:val="28"/>
        </w:rPr>
        <w:t xml:space="preserve">эффективности </w:t>
      </w:r>
      <w:r w:rsidRPr="00736445">
        <w:rPr>
          <w:rFonts w:ascii="Times New Roman" w:hAnsi="Times New Roman"/>
          <w:sz w:val="28"/>
        </w:rPr>
        <w:t xml:space="preserve">деятельности </w:t>
      </w:r>
      <w:r w:rsidRPr="0073644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эндокринологической помощи населению</w:t>
      </w:r>
      <w:r w:rsidRPr="00736445">
        <w:rPr>
          <w:rStyle w:val="101"/>
          <w:rFonts w:ascii="Times New Roman" w:hAnsi="Times New Roman"/>
          <w:sz w:val="28"/>
          <w:szCs w:val="28"/>
        </w:rPr>
        <w:footnoteReference w:id="14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79"/>
        <w:gridCol w:w="1027"/>
        <w:gridCol w:w="873"/>
        <w:gridCol w:w="732"/>
        <w:gridCol w:w="1170"/>
        <w:gridCol w:w="695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49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10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0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02" DrawAspect="Content" ObjectID="_1498385258" r:id="rId203"/>
              </w:object>
            </w:r>
          </w:p>
        </w:tc>
        <w:tc>
          <w:tcPr>
            <w:tcW w:w="113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03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03" DrawAspect="Content" ObjectID="_1498385259" r:id="rId20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04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04" DrawAspect="Content" ObjectID="_1498385260" r:id="rId20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49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6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47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10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>
      <w:pPr>
        <w:spacing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380"/>
        <w:gridCol w:w="1022"/>
        <w:gridCol w:w="877"/>
        <w:gridCol w:w="731"/>
        <w:gridCol w:w="1171"/>
        <w:gridCol w:w="684"/>
        <w:gridCol w:w="10"/>
      </w:tblGrid>
      <w:tr w:rsidR="00BF2707" w:rsidRPr="00931BC3" w:rsidTr="000C14C4">
        <w:trPr>
          <w:gridAfter w:val="1"/>
          <w:wAfter w:w="10" w:type="dxa"/>
          <w:tblHeader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lastRenderedPageBreak/>
              <w:t>1</w:t>
            </w:r>
          </w:p>
        </w:tc>
        <w:tc>
          <w:tcPr>
            <w:tcW w:w="4250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6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6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gridAfter w:val="1"/>
          <w:wAfter w:w="10" w:type="dxa"/>
          <w:jc w:val="center"/>
        </w:trPr>
        <w:tc>
          <w:tcPr>
            <w:tcW w:w="9276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эндокринными заболеваниями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эндокринными заболеваниями детского населения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3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сахарным диабетом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4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 сахарным диабетом, выявленных при профосмотрах </w:t>
            </w:r>
            <w:r w:rsidRPr="007E43C6">
              <w:rPr>
                <w:rFonts w:eastAsia="Times New Roman" w:cs="Times New Roman"/>
                <w:bCs/>
                <w:lang w:val="ru-RU"/>
              </w:rPr>
              <w:t>(</w:t>
            </w:r>
            <w:r w:rsidRPr="007E43C6">
              <w:rPr>
                <w:rFonts w:cs="Times New Roman"/>
                <w:bCs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bCs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5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Негодность к службе в рядах Российской Армии по сахарному диабету </w:t>
            </w:r>
            <w:r w:rsidRPr="007E43C6">
              <w:rPr>
                <w:rFonts w:eastAsia="Times New Roman" w:cs="Times New Roman"/>
                <w:bCs/>
                <w:lang w:val="ru-RU"/>
              </w:rPr>
              <w:t>(</w:t>
            </w:r>
            <w:r w:rsidRPr="007E43C6">
              <w:rPr>
                <w:rFonts w:cs="Times New Roman"/>
                <w:bCs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bCs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8"/>
                <w:lang w:val="ru-RU"/>
              </w:rPr>
            </w:pPr>
            <w:r w:rsidRPr="00931BC3">
              <w:rPr>
                <w:rFonts w:cs="Times New Roman"/>
                <w:spacing w:val="-8"/>
                <w:lang w:val="ru-RU"/>
              </w:rPr>
              <w:t>6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Уровень госпитализации при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сахарном диабете </w:t>
            </w:r>
            <w:r w:rsidRPr="007E43C6"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случаев госпитализации на 1 жителя</w:t>
            </w:r>
            <w:r w:rsidRPr="007E43C6"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7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Смертность от эндокринных заболеваний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8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Смертность от сахарного диабета,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9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сахарным диабетом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10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сахарного диабета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11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Первичный выход на инвалидность по поводу сахарного диабета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12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больных, имеющий гликозилированный гемоглобин не более 7,2 %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931BC3">
              <w:rPr>
                <w:rFonts w:cs="Times New Roman"/>
              </w:rPr>
              <w:t>13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Уровень госпитализации, связанный с декомпенсации СД 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14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 СД 2 типа, переведенных на инсулин </w:t>
            </w:r>
            <w:r w:rsidRPr="007E43C6">
              <w:rPr>
                <w:rFonts w:eastAsia="Times New Roman" w:cs="Times New Roman"/>
                <w:bCs/>
                <w:lang w:val="ru-RU"/>
              </w:rPr>
              <w:t>(</w:t>
            </w:r>
            <w:r w:rsidRPr="007E43C6">
              <w:rPr>
                <w:rFonts w:cs="Times New Roman"/>
                <w:bCs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bCs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0" w:type="dxa"/>
            <w:vAlign w:val="center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6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927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Отделение</w:t>
            </w:r>
            <w:r w:rsidRPr="007E43C6">
              <w:rPr>
                <w:rFonts w:cs="Times New Roman"/>
                <w:b/>
                <w:bCs/>
              </w:rPr>
              <w:t xml:space="preserve"> </w:t>
            </w:r>
            <w:r w:rsidRPr="007E43C6">
              <w:rPr>
                <w:rFonts w:cs="Times New Roman"/>
                <w:b/>
                <w:lang w:val="ru-RU"/>
              </w:rPr>
              <w:t>эндокринологии</w:t>
            </w:r>
            <w:r w:rsidRPr="007E43C6">
              <w:rPr>
                <w:rFonts w:cs="Times New Roman"/>
                <w:b/>
                <w:bCs/>
              </w:rPr>
              <w:t>*</w:t>
            </w: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927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Врач-эндокринолог в стационаре</w:t>
            </w: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927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Кабинет врача-эндокринолога в поликлинике ***</w:t>
            </w: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927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Кабинет «Диабетическая стопа» в поликлинике***</w:t>
            </w:r>
          </w:p>
        </w:tc>
      </w:tr>
      <w:tr w:rsidR="00BF2707" w:rsidRPr="007E43C6" w:rsidTr="000C14C4">
        <w:trPr>
          <w:gridAfter w:val="1"/>
          <w:wAfter w:w="10" w:type="dxa"/>
          <w:jc w:val="center"/>
        </w:trPr>
        <w:tc>
          <w:tcPr>
            <w:tcW w:w="927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lastRenderedPageBreak/>
              <w:t>Кабинет диабетической ретинопатии в поликлинике***</w:t>
            </w:r>
          </w:p>
        </w:tc>
      </w:tr>
      <w:tr w:rsidR="00BF2707" w:rsidRPr="00931BC3" w:rsidTr="000C14C4">
        <w:trPr>
          <w:gridAfter w:val="1"/>
          <w:wAfter w:w="10" w:type="dxa"/>
          <w:jc w:val="center"/>
        </w:trPr>
        <w:tc>
          <w:tcPr>
            <w:tcW w:w="9276" w:type="dxa"/>
            <w:gridSpan w:val="7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/>
                <w:bCs/>
                <w:lang w:val="ru-RU"/>
              </w:rPr>
              <w:t>Центр медицинский эндокринологический (диспансер)***</w:t>
            </w:r>
            <w:r w:rsidRPr="00931BC3">
              <w:rPr>
                <w:rFonts w:eastAsia="Times New Roman" w:cs="Times New Roman"/>
                <w:b/>
                <w:bCs/>
                <w:spacing w:val="-4"/>
                <w:lang w:val="ru-RU" w:eastAsia="ru-RU"/>
              </w:rPr>
              <w:t>*</w:t>
            </w:r>
          </w:p>
        </w:tc>
      </w:tr>
      <w:tr w:rsidR="00BF2707" w:rsidRPr="00931BC3" w:rsidTr="000C14C4">
        <w:trPr>
          <w:trHeight w:val="567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0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05" DrawAspect="Content" ObjectID="_1498385261" r:id="rId206"/>
              </w:object>
            </w:r>
          </w:p>
        </w:tc>
        <w:tc>
          <w:tcPr>
            <w:tcW w:w="1136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06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06" DrawAspect="Content" ObjectID="_1498385262" r:id="rId207"/>
              </w:object>
            </w:r>
          </w:p>
        </w:tc>
        <w:tc>
          <w:tcPr>
            <w:tcW w:w="674" w:type="dxa"/>
            <w:gridSpan w:val="2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207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07" DrawAspect="Content" ObjectID="_1498385263" r:id="rId208"/>
              </w:object>
            </w:r>
          </w:p>
        </w:tc>
      </w:tr>
    </w:tbl>
    <w:p w:rsidR="00BF2707" w:rsidRPr="00341865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341865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 для отделения эндокринологии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4,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 для врача-эндокринолога в стационаре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5,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 для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кабинета врача-эндокринолога, кабинета «Диабетическая стопа», кабинета диабетической ретинопатии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</w:t>
      </w:r>
      <w:r>
        <w:rPr>
          <w:rFonts w:eastAsia="Times New Roman" w:cs="Times New Roman"/>
          <w:spacing w:val="-4"/>
          <w:lang w:val="ru-RU" w:eastAsia="ru-RU"/>
        </w:rPr>
        <w:t>ице 11,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cs="Times New Roman"/>
          <w:lang w:val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**** для центра медицинского эндокринологического (диспансера) показатели формируются на основе таблиц 7 и 9.</w:t>
      </w:r>
    </w:p>
    <w:p w:rsidR="00BF2707" w:rsidRPr="000B5201" w:rsidRDefault="00BF2707" w:rsidP="00BF27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30 представлены показатели, отражающие МКР при оказании урологической помощи населению.</w:t>
      </w:r>
    </w:p>
    <w:p w:rsidR="00BF2707" w:rsidRPr="00341865" w:rsidRDefault="00BF2707" w:rsidP="00BF2707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 w:rsidRPr="0034186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30</w:t>
      </w:r>
    </w:p>
    <w:p w:rsidR="00BF2707" w:rsidRPr="00341865" w:rsidRDefault="00BF2707" w:rsidP="00BF2707">
      <w:pPr>
        <w:spacing w:after="0" w:line="240" w:lineRule="auto"/>
        <w:ind w:firstLine="284"/>
        <w:jc w:val="center"/>
        <w:rPr>
          <w:rFonts w:ascii="Times New Roman" w:hAnsi="Times New Roman"/>
        </w:rPr>
      </w:pPr>
      <w:r w:rsidRPr="00341865">
        <w:rPr>
          <w:rFonts w:ascii="Times New Roman" w:hAnsi="Times New Roman"/>
          <w:sz w:val="28"/>
        </w:rPr>
        <w:t xml:space="preserve">МКР </w:t>
      </w:r>
      <w:r w:rsidRPr="00341865">
        <w:rPr>
          <w:rFonts w:ascii="Times New Roman" w:hAnsi="Times New Roman"/>
          <w:sz w:val="28"/>
          <w:szCs w:val="28"/>
        </w:rPr>
        <w:t xml:space="preserve">эффективности </w:t>
      </w:r>
      <w:r w:rsidRPr="00341865">
        <w:rPr>
          <w:rFonts w:ascii="Times New Roman" w:hAnsi="Times New Roman"/>
          <w:sz w:val="28"/>
        </w:rPr>
        <w:t xml:space="preserve">деятельности </w:t>
      </w:r>
      <w:r w:rsidRPr="0034186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урологической помощи населению</w:t>
      </w:r>
      <w:r w:rsidRPr="00341865">
        <w:rPr>
          <w:rStyle w:val="101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15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0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08" DrawAspect="Content" ObjectID="_1498385264" r:id="rId20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09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09" DrawAspect="Content" ObjectID="_1498385265" r:id="rId21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10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10" DrawAspect="Content" ObjectID="_1498385266" r:id="rId21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урологическими болезнями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урологическими болезнями у детей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больных с урологическими болезнями, выявленных при профосмотрах </w:t>
            </w:r>
            <w:r w:rsidRPr="007E43C6">
              <w:rPr>
                <w:rFonts w:eastAsia="Times New Roman" w:cs="Times New Roman"/>
                <w:bCs/>
                <w:lang w:val="ru-RU"/>
              </w:rPr>
              <w:t>(</w:t>
            </w:r>
            <w:r w:rsidRPr="007E43C6">
              <w:rPr>
                <w:rFonts w:cs="Times New Roman"/>
                <w:bCs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bCs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Негодность к службе в рядах Российской Армии по урологическим болезням </w:t>
            </w:r>
            <w:r w:rsidRPr="007E43C6">
              <w:rPr>
                <w:rFonts w:eastAsia="Times New Roman" w:cs="Times New Roman"/>
                <w:bCs/>
                <w:lang w:val="ru-RU"/>
              </w:rPr>
              <w:t>(</w:t>
            </w:r>
            <w:r w:rsidRPr="007E43C6">
              <w:rPr>
                <w:rFonts w:cs="Times New Roman"/>
                <w:bCs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bCs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Уровень госпитализация больных с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урологическими заболеваниями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случаев госпитализации на 1 жителя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Своевременность госпитализации больных с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урологическими заболеваниями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Смертность от урологических </w:t>
            </w:r>
            <w:r w:rsidRPr="007E43C6">
              <w:rPr>
                <w:rFonts w:cs="Times New Roman"/>
                <w:lang w:val="ru-RU"/>
              </w:rPr>
              <w:lastRenderedPageBreak/>
              <w:t>заболеваний</w:t>
            </w:r>
            <w:r w:rsidRPr="007E43C6">
              <w:rPr>
                <w:rFonts w:cs="Times New Roman"/>
                <w:spacing w:val="-4"/>
                <w:lang w:val="ru-RU"/>
              </w:rPr>
              <w:t xml:space="preserve">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lastRenderedPageBreak/>
              <w:t>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 наблюдением больных урологическими заболеваниями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Первичный выход на инвалидность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Урологическое отделение*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Детское уроандрологическое отделение*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Врач-уролог в стационаре**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Урологический кабинет в поликлинике***</w:t>
            </w:r>
          </w:p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Кабинет врача-детского уролога-андролога в поликлинике***</w:t>
            </w: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Урологический дневной стационар***</w:t>
            </w:r>
            <w:r w:rsidRPr="007E43C6">
              <w:rPr>
                <w:rFonts w:eastAsia="Times New Roman" w:cs="Times New Roman"/>
                <w:b/>
                <w:bCs/>
                <w:spacing w:val="-4"/>
                <w:lang w:val="ru-RU" w:eastAsia="ru-RU"/>
              </w:rPr>
              <w:t>*</w:t>
            </w:r>
          </w:p>
        </w:tc>
      </w:tr>
      <w:tr w:rsidR="00BF2707" w:rsidRPr="00931BC3" w:rsidTr="000C14C4">
        <w:trPr>
          <w:trHeight w:val="547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1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11" DrawAspect="Content" ObjectID="_1498385267" r:id="rId21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12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12" DrawAspect="Content" ObjectID="_1498385268" r:id="rId213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213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13" DrawAspect="Content" ObjectID="_1498385269" r:id="rId214"/>
              </w:object>
            </w:r>
          </w:p>
        </w:tc>
      </w:tr>
    </w:tbl>
    <w:p w:rsidR="00BF2707" w:rsidRPr="00341865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341865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 для урологического отделения, детского уроандрологического отделения</w:t>
      </w:r>
      <w:r w:rsidRPr="000B5201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4,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 для врача-уролога в стационаре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6,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 для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кабинета врача-уролога, кабинета врача-детского уролога-андролога</w:t>
      </w:r>
      <w:r w:rsidRPr="000B5201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 как в таблице 11,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cs="Times New Roman"/>
          <w:lang w:val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**** для урологического дневного стационара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13.</w:t>
      </w:r>
    </w:p>
    <w:p w:rsidR="00BF2707" w:rsidRPr="000B5201" w:rsidRDefault="00BF2707" w:rsidP="00BF2707">
      <w:pPr>
        <w:spacing w:after="0" w:line="240" w:lineRule="auto"/>
        <w:ind w:firstLine="142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31 представлены показатели, отражающие МКР при оказании пульмонологической помощи населению.</w:t>
      </w:r>
    </w:p>
    <w:p w:rsidR="00BF2707" w:rsidRPr="00341865" w:rsidRDefault="00BF2707" w:rsidP="00BF2707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 w:rsidRPr="0034186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31</w:t>
      </w:r>
    </w:p>
    <w:p w:rsidR="00BF2707" w:rsidRPr="00341865" w:rsidRDefault="00BF2707" w:rsidP="00BF2707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341865">
        <w:rPr>
          <w:rFonts w:ascii="Times New Roman" w:hAnsi="Times New Roman"/>
          <w:sz w:val="28"/>
        </w:rPr>
        <w:t xml:space="preserve">МКР </w:t>
      </w:r>
      <w:r w:rsidRPr="00341865">
        <w:rPr>
          <w:rFonts w:ascii="Times New Roman" w:hAnsi="Times New Roman"/>
          <w:sz w:val="28"/>
          <w:szCs w:val="28"/>
        </w:rPr>
        <w:t xml:space="preserve">эффективности </w:t>
      </w:r>
      <w:r w:rsidRPr="00341865">
        <w:rPr>
          <w:rFonts w:ascii="Times New Roman" w:hAnsi="Times New Roman"/>
          <w:sz w:val="28"/>
        </w:rPr>
        <w:t xml:space="preserve">деятельности </w:t>
      </w:r>
      <w:r w:rsidRPr="0034186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пульмонологической помощи населению</w:t>
      </w:r>
      <w:r w:rsidRPr="00341865">
        <w:rPr>
          <w:rStyle w:val="101"/>
          <w:rFonts w:ascii="Times New Roman" w:hAnsi="Times New Roman"/>
          <w:sz w:val="28"/>
        </w:rPr>
        <w:footnoteReference w:id="16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1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14" DrawAspect="Content" ObjectID="_1498385270" r:id="rId21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15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15" DrawAspect="Content" ObjectID="_1498385271" r:id="rId21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16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16" DrawAspect="Content" ObjectID="_1498385272" r:id="rId21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384"/>
        <w:gridCol w:w="1022"/>
        <w:gridCol w:w="877"/>
        <w:gridCol w:w="730"/>
        <w:gridCol w:w="1169"/>
        <w:gridCol w:w="681"/>
        <w:gridCol w:w="12"/>
      </w:tblGrid>
      <w:tr w:rsidR="00BF2707" w:rsidRPr="00931BC3" w:rsidTr="000C14C4">
        <w:trPr>
          <w:gridAfter w:val="1"/>
          <w:wAfter w:w="12" w:type="dxa"/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6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9274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болезнями органов грудной клетки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Первичная заболеваемость болезнями </w:t>
            </w:r>
            <w:r w:rsidRPr="007E43C6">
              <w:rPr>
                <w:rFonts w:cs="Times New Roman"/>
                <w:lang w:val="ru-RU"/>
              </w:rPr>
              <w:lastRenderedPageBreak/>
              <w:t>органов грудной клетки детей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lastRenderedPageBreak/>
              <w:t>3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 xml:space="preserve">Удельный вес осложненных заболеваний органов грудной клетки </w:t>
            </w:r>
            <w:r w:rsidRPr="007E43C6">
              <w:rPr>
                <w:rFonts w:eastAsia="Times New Roman" w:cs="Times New Roman"/>
                <w:bCs/>
                <w:spacing w:val="-4"/>
                <w:lang w:val="ru-RU"/>
              </w:rPr>
              <w:t>(</w:t>
            </w:r>
            <w:r w:rsidRPr="007E43C6">
              <w:rPr>
                <w:rFonts w:cs="Times New Roman"/>
                <w:bCs/>
                <w:spacing w:val="-4"/>
                <w:lang w:val="ru-RU"/>
              </w:rPr>
              <w:t>процентов</w:t>
            </w:r>
            <w:r w:rsidRPr="007E43C6">
              <w:rPr>
                <w:rFonts w:eastAsia="Times New Roman" w:cs="Times New Roman"/>
                <w:bCs/>
                <w:spacing w:val="-4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Удельный вес заболеваний органов грудной клетки, выявленных при профосмотрах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  <w:trHeight w:val="802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Негодность к службе в рядах Российской Армии по заболеваниям органов грудной клетки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Уровень госпитализации больных с заболеваниями органов грудной клетки (</w:t>
            </w: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>случаев госпитализации на 1 жителя</w:t>
            </w:r>
            <w:r w:rsidRPr="007E43C6">
              <w:rPr>
                <w:rFonts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Смертность от заболеваний органов грудной клетки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 хроническими заболеваниями заболеваний органов грудной клетки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заболеваний органов грудной клетки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10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Первичный выход на инвалидность по поводу заболеваний органов грудной клетки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61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9274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Пульмонологическое</w:t>
            </w:r>
            <w:r w:rsidRPr="007E43C6">
              <w:rPr>
                <w:rFonts w:cs="Times New Roman"/>
                <w:b/>
                <w:bCs/>
              </w:rPr>
              <w:t xml:space="preserve"> </w:t>
            </w:r>
            <w:r w:rsidRPr="007E43C6">
              <w:rPr>
                <w:rFonts w:cs="Times New Roman"/>
                <w:b/>
                <w:bCs/>
                <w:lang w:val="ru-RU"/>
              </w:rPr>
              <w:t>отделение*</w:t>
            </w: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9274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Врач-пульмонолог в стационаре**</w:t>
            </w: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9274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Кабинет врача-пульмонолога в поликлинике***</w:t>
            </w:r>
          </w:p>
        </w:tc>
      </w:tr>
      <w:tr w:rsidR="00BF2707" w:rsidRPr="00931BC3" w:rsidTr="000C14C4">
        <w:trPr>
          <w:gridAfter w:val="1"/>
          <w:wAfter w:w="12" w:type="dxa"/>
        </w:trPr>
        <w:tc>
          <w:tcPr>
            <w:tcW w:w="9274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Пульмонологический дневной стационар****</w:t>
            </w:r>
          </w:p>
        </w:tc>
      </w:tr>
      <w:tr w:rsidR="00BF2707" w:rsidRPr="00931BC3" w:rsidTr="000C14C4">
        <w:trPr>
          <w:trHeight w:val="555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17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17" DrawAspect="Content" ObjectID="_1498385273" r:id="rId21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18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18" DrawAspect="Content" ObjectID="_1498385274" r:id="rId219"/>
              </w:object>
            </w: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219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19" DrawAspect="Content" ObjectID="_1498385275" r:id="rId220"/>
              </w:object>
            </w:r>
          </w:p>
        </w:tc>
      </w:tr>
    </w:tbl>
    <w:p w:rsidR="00BF2707" w:rsidRPr="00433450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433450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0B5201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 для пульмонологического отделения</w:t>
      </w:r>
      <w:r w:rsidRPr="000B5201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4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 для врача-пульмонолога в стационаре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5</w:t>
      </w:r>
      <w:r>
        <w:rPr>
          <w:rFonts w:eastAsia="Times New Roman" w:cs="Times New Roman"/>
          <w:spacing w:val="-4"/>
          <w:lang w:val="ru-RU" w:eastAsia="ru-RU"/>
        </w:rPr>
        <w:t>,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</w:t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для</w:t>
      </w:r>
      <w:r>
        <w:rPr>
          <w:rFonts w:eastAsia="Times New Roman" w:cs="Times New Roman"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кабинета врача-пульмонолога</w:t>
      </w:r>
      <w:r w:rsidRPr="000B5201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показате</w:t>
      </w:r>
      <w:r>
        <w:rPr>
          <w:rFonts w:eastAsia="Times New Roman" w:cs="Times New Roman"/>
          <w:spacing w:val="-4"/>
          <w:lang w:val="ru-RU" w:eastAsia="ru-RU"/>
        </w:rPr>
        <w:t>ли учитываются, как в таблице 11,</w:t>
      </w:r>
    </w:p>
    <w:p w:rsidR="00BF2707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0B5201">
        <w:rPr>
          <w:rFonts w:eastAsia="Times New Roman" w:cs="Times New Roman"/>
          <w:spacing w:val="-4"/>
          <w:lang w:val="ru-RU" w:eastAsia="ru-RU"/>
        </w:rPr>
        <w:t>****</w:t>
      </w:r>
      <w:r w:rsidRPr="000B5201">
        <w:rPr>
          <w:rFonts w:eastAsia="Times New Roman" w:cs="Times New Roman"/>
          <w:spacing w:val="-4"/>
          <w:sz w:val="28"/>
          <w:szCs w:val="28"/>
          <w:lang w:val="ru-RU" w:eastAsia="ru-RU"/>
        </w:rPr>
        <w:t xml:space="preserve"> </w:t>
      </w:r>
      <w:r w:rsidRPr="000B5201">
        <w:rPr>
          <w:rFonts w:eastAsia="Times New Roman" w:cs="Times New Roman"/>
          <w:spacing w:val="-4"/>
          <w:lang w:val="ru-RU" w:eastAsia="ru-RU"/>
        </w:rPr>
        <w:t>для пульмонологического дневного стационара показатели учитываются</w:t>
      </w:r>
      <w:r>
        <w:rPr>
          <w:rFonts w:eastAsia="Times New Roman" w:cs="Times New Roman"/>
          <w:spacing w:val="-4"/>
          <w:lang w:val="ru-RU" w:eastAsia="ru-RU"/>
        </w:rPr>
        <w:t>,</w:t>
      </w:r>
      <w:r w:rsidRPr="000B5201">
        <w:rPr>
          <w:rFonts w:eastAsia="Times New Roman" w:cs="Times New Roman"/>
          <w:spacing w:val="-4"/>
          <w:lang w:val="ru-RU" w:eastAsia="ru-RU"/>
        </w:rPr>
        <w:t xml:space="preserve"> как в таблице 13.</w:t>
      </w:r>
    </w:p>
    <w:p w:rsidR="00BF2707" w:rsidRPr="000B5201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cs="Times New Roman"/>
          <w:sz w:val="28"/>
          <w:lang w:val="ru-RU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32 представлены показатели, отражающие МКР при оказании гастроэнтерологической помощи населению.</w:t>
      </w:r>
    </w:p>
    <w:p w:rsidR="00BF2707" w:rsidRDefault="00BF2707" w:rsidP="00BF2707">
      <w:pPr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433450" w:rsidRDefault="00BF2707" w:rsidP="00BF2707">
      <w:pPr>
        <w:spacing w:after="0" w:line="240" w:lineRule="auto"/>
        <w:ind w:firstLine="680"/>
        <w:jc w:val="right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 w:type="page"/>
      </w:r>
      <w:r w:rsidRPr="0043345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Таблица 32</w:t>
      </w:r>
    </w:p>
    <w:p w:rsidR="00BF2707" w:rsidRPr="00433450" w:rsidRDefault="00BF2707" w:rsidP="00BF2707">
      <w:pPr>
        <w:spacing w:after="0" w:line="240" w:lineRule="auto"/>
        <w:jc w:val="center"/>
        <w:rPr>
          <w:rFonts w:ascii="Times New Roman" w:hAnsi="Times New Roman"/>
        </w:rPr>
      </w:pPr>
      <w:r w:rsidRPr="00433450">
        <w:rPr>
          <w:rFonts w:ascii="Times New Roman" w:hAnsi="Times New Roman"/>
          <w:sz w:val="28"/>
        </w:rPr>
        <w:t xml:space="preserve">МКР </w:t>
      </w:r>
      <w:r w:rsidRPr="00433450">
        <w:rPr>
          <w:rFonts w:ascii="Times New Roman" w:hAnsi="Times New Roman"/>
          <w:sz w:val="28"/>
          <w:szCs w:val="28"/>
        </w:rPr>
        <w:t xml:space="preserve">эффективности </w:t>
      </w:r>
      <w:r w:rsidRPr="00433450">
        <w:rPr>
          <w:rFonts w:ascii="Times New Roman" w:hAnsi="Times New Roman"/>
          <w:sz w:val="28"/>
        </w:rPr>
        <w:t xml:space="preserve">деятельности </w:t>
      </w:r>
      <w:r w:rsidRPr="0043345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 оказании гастроэнтерологической помощи населению</w:t>
      </w:r>
      <w:r w:rsidRPr="00433450">
        <w:rPr>
          <w:rStyle w:val="101"/>
          <w:rFonts w:ascii="Times New Roman" w:hAnsi="Times New Roman"/>
          <w:sz w:val="28"/>
        </w:rPr>
        <w:footnoteReference w:id="17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2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20" DrawAspect="Content" ObjectID="_1498385276" r:id="rId22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21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21" DrawAspect="Content" ObjectID="_1498385277" r:id="rId22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22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22" DrawAspect="Content" ObjectID="_1498385278" r:id="rId22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384"/>
        <w:gridCol w:w="1022"/>
        <w:gridCol w:w="877"/>
        <w:gridCol w:w="730"/>
        <w:gridCol w:w="1169"/>
        <w:gridCol w:w="686"/>
        <w:gridCol w:w="7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8611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болезнями органов пищеварения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Первичная заболеваемость болезнями органов пищеварения детей (на 100 тыс. детского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/>
              </w:rPr>
            </w:pPr>
            <w:r w:rsidRPr="00931BC3">
              <w:rPr>
                <w:rFonts w:cs="Times New Roman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eastAsia="Times New Roman" w:cs="Times New Roman"/>
                <w:bCs/>
                <w:spacing w:val="-4"/>
                <w:lang w:val="ru-RU"/>
              </w:rPr>
              <w:t>Удельный вес осложненных заболеваний органов пищеварения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Удельный вес заболеваний органов пищеварения, выявленных при профосмотрах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trHeight w:val="300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Негодность к службе в рядах Российской Армии по заболеваниям органов пищеварения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Уровень госпитализации больных с заболеваниями органов пищеварения (</w:t>
            </w: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>случаев госпитализации на 1 жителя</w:t>
            </w:r>
            <w:r w:rsidRPr="007E43C6">
              <w:rPr>
                <w:rFonts w:cs="Times New Roman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Смертность от заболеваний органов пищеварения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 хроническими заболеваниями заболеваний органов пищеварения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заболеваний органов пищеварения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931BC3">
              <w:rPr>
                <w:rFonts w:cs="Times New Roman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Первичный выход на инвалидность по поводу заболеваний органов пищеварения работающего населения (на 10 тыс. работающего населения)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gridSpan w:val="2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Гастроэнтерологическое</w:t>
            </w:r>
            <w:r w:rsidRPr="007E43C6">
              <w:rPr>
                <w:rFonts w:cs="Times New Roman"/>
                <w:b/>
                <w:bCs/>
              </w:rPr>
              <w:t xml:space="preserve"> </w:t>
            </w:r>
            <w:r w:rsidRPr="007E43C6">
              <w:rPr>
                <w:rFonts w:cs="Times New Roman"/>
                <w:b/>
                <w:bCs/>
                <w:lang w:val="ru-RU"/>
              </w:rPr>
              <w:t>отделение*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Врач-гастроэнтеролог в стационаре**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Кабинет врача-гастроэнтеролога в поликлинике***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8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lastRenderedPageBreak/>
              <w:t>Гастроэнтерологический дневной стационар****</w:t>
            </w:r>
          </w:p>
        </w:tc>
      </w:tr>
      <w:tr w:rsidR="00BF2707" w:rsidRPr="00931BC3" w:rsidTr="000C14C4">
        <w:trPr>
          <w:gridAfter w:val="1"/>
          <w:wAfter w:w="7" w:type="dxa"/>
          <w:trHeight w:val="627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23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23" DrawAspect="Content" ObjectID="_1498385279" r:id="rId22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24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24" DrawAspect="Content" ObjectID="_1498385280" r:id="rId225"/>
              </w:object>
            </w:r>
          </w:p>
        </w:tc>
        <w:tc>
          <w:tcPr>
            <w:tcW w:w="666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225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25" DrawAspect="Content" ObjectID="_1498385281" r:id="rId226"/>
              </w:object>
            </w:r>
          </w:p>
        </w:tc>
      </w:tr>
    </w:tbl>
    <w:p w:rsidR="00BF2707" w:rsidRPr="00C4509C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C4509C">
        <w:rPr>
          <w:rFonts w:eastAsia="Times New Roman" w:cs="Times New Roman"/>
          <w:spacing w:val="-4"/>
          <w:lang w:val="ru-RU" w:eastAsia="ru-RU"/>
        </w:rPr>
        <w:t>Примечание:</w:t>
      </w:r>
    </w:p>
    <w:p w:rsidR="00BF2707" w:rsidRPr="00585156" w:rsidRDefault="00BF2707" w:rsidP="00BF2707">
      <w:pPr>
        <w:pStyle w:val="Standard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 для гастроэнтерологического отделения</w:t>
      </w:r>
      <w:r w:rsidRPr="00585156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585156">
        <w:rPr>
          <w:rFonts w:eastAsia="Times New Roman" w:cs="Times New Roman"/>
          <w:spacing w:val="-4"/>
          <w:lang w:val="ru-RU" w:eastAsia="ru-RU"/>
        </w:rPr>
        <w:t>показатели учитываются, как в таблице 4,</w:t>
      </w:r>
    </w:p>
    <w:p w:rsidR="00BF2707" w:rsidRPr="00585156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** для врача-гастроэнтеролога в стационаре показатели учитываются, как в таблице 5,</w:t>
      </w:r>
    </w:p>
    <w:p w:rsidR="00BF2707" w:rsidRPr="00585156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eastAsia="Times New Roman" w:cs="Times New Roman"/>
          <w:spacing w:val="-4"/>
          <w:lang w:val="ru-RU" w:eastAsia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*** для кабинета врача-гастроэнтеролога</w:t>
      </w:r>
      <w:r w:rsidRPr="00585156">
        <w:rPr>
          <w:rFonts w:eastAsia="Times New Roman" w:cs="Times New Roman"/>
          <w:b/>
          <w:bCs/>
          <w:spacing w:val="-4"/>
          <w:lang w:val="ru-RU" w:eastAsia="ru-RU"/>
        </w:rPr>
        <w:t xml:space="preserve"> </w:t>
      </w:r>
      <w:r w:rsidRPr="00585156">
        <w:rPr>
          <w:rFonts w:eastAsia="Times New Roman" w:cs="Times New Roman"/>
          <w:spacing w:val="-4"/>
          <w:lang w:val="ru-RU" w:eastAsia="ru-RU"/>
        </w:rPr>
        <w:t>показатели учитываются, как в таблице 11,</w:t>
      </w:r>
    </w:p>
    <w:p w:rsidR="00BF2707" w:rsidRPr="00585156" w:rsidRDefault="00BF2707" w:rsidP="00BF2707">
      <w:pPr>
        <w:pStyle w:val="Standard"/>
        <w:shd w:val="clear" w:color="auto" w:fill="FFFFFF"/>
        <w:suppressAutoHyphens w:val="0"/>
        <w:ind w:firstLine="142"/>
        <w:jc w:val="both"/>
        <w:rPr>
          <w:rFonts w:cs="Times New Roman"/>
          <w:lang w:val="ru-RU"/>
        </w:rPr>
      </w:pPr>
      <w:r w:rsidRPr="00585156">
        <w:rPr>
          <w:rFonts w:eastAsia="Times New Roman" w:cs="Times New Roman"/>
          <w:spacing w:val="-4"/>
          <w:lang w:val="ru-RU" w:eastAsia="ru-RU"/>
        </w:rPr>
        <w:t>**** для гастроэнтерологического дневного стационара показатели учитываются, как в таблице 13.</w:t>
      </w: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33 представлены показатели, отражающие МКР при оказании медицинской помощи больным с</w:t>
      </w:r>
      <w:r w:rsidRPr="000B5201">
        <w:rPr>
          <w:rFonts w:ascii="Times New Roman" w:hAnsi="Times New Roman"/>
          <w:sz w:val="28"/>
          <w:szCs w:val="28"/>
        </w:rPr>
        <w:t xml:space="preserve"> заболеваниями крови и кроветворных органов.</w:t>
      </w:r>
    </w:p>
    <w:p w:rsidR="00BF2707" w:rsidRPr="00C964B2" w:rsidRDefault="00BF2707" w:rsidP="00BF2707">
      <w:pPr>
        <w:spacing w:after="0" w:line="240" w:lineRule="auto"/>
        <w:ind w:firstLine="680"/>
        <w:jc w:val="right"/>
        <w:rPr>
          <w:rFonts w:ascii="Times New Roman" w:hAnsi="Times New Roman"/>
          <w:sz w:val="28"/>
        </w:rPr>
      </w:pPr>
      <w:r w:rsidRPr="00C964B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33</w:t>
      </w:r>
    </w:p>
    <w:p w:rsidR="00BF2707" w:rsidRDefault="00BF2707" w:rsidP="00BF2707">
      <w:pPr>
        <w:spacing w:after="0" w:line="240" w:lineRule="auto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C964B2">
        <w:rPr>
          <w:rFonts w:ascii="Times New Roman" w:hAnsi="Times New Roman"/>
          <w:sz w:val="28"/>
        </w:rPr>
        <w:t xml:space="preserve">МКР </w:t>
      </w:r>
      <w:r w:rsidRPr="00C964B2">
        <w:rPr>
          <w:rFonts w:ascii="Times New Roman" w:hAnsi="Times New Roman"/>
          <w:sz w:val="28"/>
          <w:szCs w:val="28"/>
        </w:rPr>
        <w:t xml:space="preserve">эффективности </w:t>
      </w:r>
      <w:r w:rsidRPr="00C964B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оказании медицинской помощи больным </w:t>
      </w:r>
    </w:p>
    <w:p w:rsidR="00BF2707" w:rsidRPr="00C964B2" w:rsidRDefault="00BF2707" w:rsidP="00BF2707">
      <w:pPr>
        <w:spacing w:after="0" w:line="240" w:lineRule="auto"/>
        <w:jc w:val="center"/>
        <w:rPr>
          <w:rFonts w:ascii="Times New Roman" w:hAnsi="Times New Roman"/>
        </w:rPr>
      </w:pPr>
      <w:r w:rsidRPr="00C964B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 заболеваниями крови и кроветворных органов</w:t>
      </w:r>
      <w:r w:rsidRPr="00C964B2">
        <w:rPr>
          <w:rStyle w:val="101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18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1"/>
        <w:gridCol w:w="1026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1" w:type="dxa"/>
            <w:vMerge w:val="restart"/>
            <w:vAlign w:val="center"/>
          </w:tcPr>
          <w:p w:rsidR="00BF2707" w:rsidRPr="008465CC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6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2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26" DrawAspect="Content" ObjectID="_1498385282" r:id="rId227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27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27" DrawAspect="Content" ObjectID="_1498385283" r:id="rId22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28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28" DrawAspect="Content" ObjectID="_1498385284" r:id="rId22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1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1"/>
        <w:gridCol w:w="1026"/>
        <w:gridCol w:w="877"/>
        <w:gridCol w:w="730"/>
        <w:gridCol w:w="1169"/>
        <w:gridCol w:w="667"/>
        <w:gridCol w:w="27"/>
      </w:tblGrid>
      <w:tr w:rsidR="00BF2707" w:rsidRPr="00931BC3" w:rsidTr="000C14C4">
        <w:trPr>
          <w:gridAfter w:val="1"/>
          <w:wAfter w:w="26" w:type="dxa"/>
          <w:tblHeader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47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Первичная заболеваемость болезнями </w:t>
            </w: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>крови и кроветворных органов</w:t>
            </w:r>
            <w:r w:rsidRPr="007E43C6">
              <w:rPr>
                <w:rFonts w:cs="Times New Roman"/>
                <w:lang w:val="ru-RU"/>
              </w:rPr>
              <w:t xml:space="preserve"> (на 100 тыс. нас.)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Первичная заболеваемость болезнями </w:t>
            </w: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>крови и кроветворных органов</w:t>
            </w:r>
            <w:r w:rsidRPr="007E43C6">
              <w:rPr>
                <w:rFonts w:cs="Times New Roman"/>
                <w:lang w:val="ru-RU"/>
              </w:rPr>
              <w:t xml:space="preserve"> детей (на 100 тыс. детского населения)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Удельный вес болезней 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крови и кроветворных органов</w:t>
            </w:r>
            <w:r w:rsidRPr="007E43C6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, выявленных при профосмотрах (процентов)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Уровень госпитализации больных с болезнями </w:t>
            </w: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 xml:space="preserve">крови и кроветворных органов </w:t>
            </w:r>
            <w:r w:rsidRPr="007E43C6">
              <w:rPr>
                <w:rFonts w:cs="Times New Roman"/>
                <w:lang w:val="ru-RU"/>
              </w:rPr>
              <w:t>(</w:t>
            </w:r>
            <w:r w:rsidRPr="007E43C6">
              <w:rPr>
                <w:rFonts w:eastAsia="Times New Roman" w:cs="Times New Roman"/>
                <w:bCs/>
                <w:spacing w:val="-4"/>
                <w:lang w:val="ru-RU" w:eastAsia="ru-RU"/>
              </w:rPr>
              <w:t>случаев госпитализации на 1 жителя</w:t>
            </w:r>
            <w:r w:rsidRPr="007E43C6">
              <w:rPr>
                <w:rFonts w:cs="Times New Roman"/>
                <w:lang w:val="ru-RU"/>
              </w:rPr>
              <w:t>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  <w:trHeight w:val="300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Смертность от болезней </w:t>
            </w: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>крови и кроветворных органов</w:t>
            </w:r>
            <w:r w:rsidRPr="007E43C6">
              <w:rPr>
                <w:rFonts w:cs="Times New Roman"/>
                <w:lang w:val="ru-RU"/>
              </w:rPr>
              <w:t xml:space="preserve"> (на 100 тыс. нас.)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Охват диспансерным наблюдением больных с хроническими болезнями </w:t>
            </w:r>
            <w:r w:rsidRPr="007E43C6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крови и кроветворных органов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процентов</w:t>
            </w:r>
            <w:r w:rsidRPr="007E43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Первичный выход на инвалидность по поводу болезней </w:t>
            </w: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>крови и кроветворных органов</w:t>
            </w:r>
            <w:r w:rsidRPr="007E43C6">
              <w:rPr>
                <w:rFonts w:cs="Times New Roman"/>
                <w:lang w:val="ru-RU"/>
              </w:rPr>
              <w:t xml:space="preserve"> </w:t>
            </w:r>
            <w:r w:rsidRPr="007E43C6">
              <w:rPr>
                <w:rFonts w:cs="Times New Roman"/>
                <w:spacing w:val="-6"/>
                <w:lang w:val="ru-RU"/>
              </w:rPr>
              <w:t>(на 10 тыс. нас.)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 xml:space="preserve">Первичный выход на инвалидность по поводу болезней </w:t>
            </w: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t xml:space="preserve">крови и кроветворных </w:t>
            </w:r>
            <w:r w:rsidRPr="007E43C6">
              <w:rPr>
                <w:rFonts w:eastAsia="Times New Roman" w:cs="Times New Roman"/>
                <w:spacing w:val="-4"/>
                <w:lang w:val="ru-RU" w:eastAsia="ru-RU"/>
              </w:rPr>
              <w:lastRenderedPageBreak/>
              <w:t>органов</w:t>
            </w:r>
            <w:r w:rsidRPr="007E43C6">
              <w:rPr>
                <w:rFonts w:cs="Times New Roman"/>
                <w:spacing w:val="-6"/>
                <w:lang w:val="ru-RU"/>
              </w:rPr>
              <w:t xml:space="preserve"> работающего населения (на 10 тыс. работающего населения)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lastRenderedPageBreak/>
              <w:t>9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t>Обеспеченность пациентов высокотехнологичной медицинской помощью (процентов)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67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Средние сроки ожидания оказания высокотехнологичной медицинской помощи (дней)</w:t>
            </w:r>
          </w:p>
        </w:tc>
        <w:tc>
          <w:tcPr>
            <w:tcW w:w="99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spacing w:val="-6"/>
                <w:lang w:val="ru-RU"/>
              </w:rPr>
              <w:t xml:space="preserve">Кабинет гематологии (гематологии и химиотерапии) в </w:t>
            </w:r>
            <w:r w:rsidRPr="007E43C6">
              <w:rPr>
                <w:rFonts w:cs="Times New Roman"/>
                <w:b/>
                <w:bCs/>
                <w:lang w:val="ru-RU"/>
              </w:rPr>
              <w:t>амбулаторных условиях</w:t>
            </w:r>
            <w:r w:rsidRPr="007E43C6">
              <w:rPr>
                <w:rFonts w:cs="Times New Roman"/>
                <w:b/>
                <w:bCs/>
                <w:spacing w:val="-6"/>
                <w:lang w:val="ru-RU"/>
              </w:rPr>
              <w:t>*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spacing w:val="-6"/>
                <w:lang w:val="ru-RU"/>
              </w:rPr>
              <w:t>Кабинет гематологии (гематологии и химиотерапии) в условиях дневного стационара**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Клинико-диагностическое отделение гематологии (гематологии и химиотерапии) </w:t>
            </w:r>
          </w:p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в условиях дневного стационара**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Дневной стационар гематологии (гематологии и химиотерапии)**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Клинико-диагностическое отделение гематологии (гематологии и химиотерапии) </w:t>
            </w:r>
          </w:p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в </w:t>
            </w: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амбулаторных условиях </w:t>
            </w: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***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Отделение гематологии (гематологии и химиотерапии)****</w:t>
            </w:r>
          </w:p>
        </w:tc>
      </w:tr>
      <w:tr w:rsidR="00BF2707" w:rsidRPr="00931BC3" w:rsidTr="000C14C4">
        <w:trPr>
          <w:gridAfter w:val="1"/>
          <w:wAfter w:w="26" w:type="dxa"/>
        </w:trPr>
        <w:tc>
          <w:tcPr>
            <w:tcW w:w="9260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Врач-гематолог в стационаре*****</w:t>
            </w:r>
          </w:p>
        </w:tc>
      </w:tr>
      <w:tr w:rsidR="00BF2707" w:rsidRPr="00931BC3" w:rsidTr="000C14C4">
        <w:trPr>
          <w:trHeight w:val="601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2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29" DrawAspect="Content" ObjectID="_1498385285" r:id="rId230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30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30" DrawAspect="Content" ObjectID="_1498385286" r:id="rId231"/>
              </w:object>
            </w:r>
          </w:p>
        </w:tc>
        <w:tc>
          <w:tcPr>
            <w:tcW w:w="673" w:type="dxa"/>
            <w:gridSpan w:val="2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231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31" DrawAspect="Content" ObjectID="_1498385287" r:id="rId232"/>
              </w:object>
            </w:r>
          </w:p>
        </w:tc>
      </w:tr>
    </w:tbl>
    <w:p w:rsidR="00BF2707" w:rsidRPr="00585156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</w:p>
    <w:p w:rsidR="00BF2707" w:rsidRPr="00585156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* для кабинета гематологии </w:t>
      </w:r>
      <w:r w:rsidRPr="00585156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(гематологии и химиотерапии) в амбулаторных условиях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показатели учитываются, как в таблице 11,</w:t>
      </w:r>
    </w:p>
    <w:p w:rsidR="00BF2707" w:rsidRPr="00585156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** для кабинета гематологии </w:t>
      </w:r>
      <w:r w:rsidRPr="00585156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(гематологии и химиотерапии),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клинико-диагностического отделения гематологии (гематологии и химиотерапии) </w:t>
      </w:r>
      <w:r w:rsidRPr="00585156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в условиях дневного стационара, а также дневного стационара гематологии (гематологии и химиотерапии)</w:t>
      </w:r>
      <w:r w:rsidRPr="00585156">
        <w:rPr>
          <w:rFonts w:ascii="Times New Roman" w:eastAsia="Times New Roman" w:hAnsi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показатели учитываются, как в таблице 13,</w:t>
      </w:r>
    </w:p>
    <w:p w:rsidR="00BF2707" w:rsidRPr="00585156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*** для клинико-диагностического отделения гематологии (гематологии и химиотерапии) </w:t>
      </w:r>
      <w:r w:rsidRPr="00585156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в амбулаторных условиях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показатели формируются на основе таблиц 7 и 9,</w:t>
      </w:r>
    </w:p>
    <w:p w:rsidR="00BF2707" w:rsidRPr="00585156" w:rsidRDefault="00BF2707" w:rsidP="00BF2707">
      <w:pPr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**** для отделения гематологии (гематологии и химиотерапии)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показатели учитываются, как в таблице 4,</w:t>
      </w:r>
    </w:p>
    <w:p w:rsidR="00BF2707" w:rsidRPr="00585156" w:rsidRDefault="00BF2707" w:rsidP="00BF2707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***** для врача-гематолога в стационаре показатели учитываются, как в таблице 5.</w:t>
      </w: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34 представлены показатели, отражающие МКР при оказании медицинской помощи населению при заболевании, вызываемом вирусом иммунодефицита человека (Вич-инфекции)</w:t>
      </w:r>
      <w:r w:rsidRPr="000B5201">
        <w:rPr>
          <w:rFonts w:ascii="Times New Roman" w:hAnsi="Times New Roman"/>
          <w:sz w:val="28"/>
          <w:szCs w:val="28"/>
        </w:rPr>
        <w:t>.</w:t>
      </w:r>
    </w:p>
    <w:p w:rsidR="00BF2707" w:rsidRDefault="00BF2707" w:rsidP="00BF2707">
      <w:pPr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2F00B4" w:rsidRDefault="00BF2707" w:rsidP="00BF2707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 w:type="page"/>
      </w:r>
      <w:r w:rsidRPr="002F00B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Таблица 34</w:t>
      </w:r>
    </w:p>
    <w:p w:rsidR="00BF2707" w:rsidRDefault="00BF2707" w:rsidP="00BF2707">
      <w:pPr>
        <w:spacing w:after="0" w:line="240" w:lineRule="auto"/>
        <w:ind w:firstLine="284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2F00B4">
        <w:rPr>
          <w:rFonts w:ascii="Times New Roman" w:hAnsi="Times New Roman"/>
          <w:sz w:val="28"/>
        </w:rPr>
        <w:t xml:space="preserve">МКР </w:t>
      </w:r>
      <w:r w:rsidRPr="002F00B4">
        <w:rPr>
          <w:rFonts w:ascii="Times New Roman" w:hAnsi="Times New Roman"/>
          <w:sz w:val="28"/>
          <w:szCs w:val="28"/>
        </w:rPr>
        <w:t xml:space="preserve">эффективности </w:t>
      </w:r>
      <w:r w:rsidRPr="002F00B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оказании медицинской помощи населению </w:t>
      </w:r>
    </w:p>
    <w:p w:rsidR="00BF2707" w:rsidRDefault="00BF2707" w:rsidP="00BF2707">
      <w:pPr>
        <w:spacing w:after="0" w:line="240" w:lineRule="auto"/>
        <w:ind w:firstLine="284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2F00B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 заболевании, вызываемом вирусом иммунодефицита человека </w:t>
      </w:r>
    </w:p>
    <w:p w:rsidR="00BF2707" w:rsidRPr="002F00B4" w:rsidRDefault="00BF2707" w:rsidP="00BF2707">
      <w:pPr>
        <w:spacing w:after="0" w:line="240" w:lineRule="auto"/>
        <w:ind w:firstLine="284"/>
        <w:jc w:val="center"/>
        <w:rPr>
          <w:rFonts w:ascii="Times New Roman" w:hAnsi="Times New Roman"/>
        </w:rPr>
      </w:pPr>
      <w:r w:rsidRPr="002F00B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(ВИЧ-инфекции)</w:t>
      </w:r>
      <w:r w:rsidRPr="002F00B4">
        <w:rPr>
          <w:rStyle w:val="101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19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1"/>
        <w:gridCol w:w="1022"/>
        <w:gridCol w:w="877"/>
        <w:gridCol w:w="734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1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Индикаторы</w:t>
            </w:r>
          </w:p>
        </w:tc>
        <w:tc>
          <w:tcPr>
            <w:tcW w:w="712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3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32" DrawAspect="Content" ObjectID="_1498385288" r:id="rId23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33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33" DrawAspect="Content" ObjectID="_1498385289" r:id="rId23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34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34" DrawAspect="Content" ObjectID="_1498385290" r:id="rId23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1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12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1"/>
        <w:gridCol w:w="1022"/>
        <w:gridCol w:w="877"/>
        <w:gridCol w:w="734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2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1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Заболеваемость населения ВИЧ 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2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Удельный вес лиц, обследованных на ВИЧ от плана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>3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 xml:space="preserve">Полнота охвата диспансеризацией ВИЧ-инфицированных </w:t>
            </w:r>
            <w:r w:rsidRPr="007E43C6">
              <w:rPr>
                <w:rFonts w:cs="Times New Roman"/>
                <w:bCs/>
                <w:spacing w:val="-6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</w:rPr>
            </w:pPr>
            <w:r w:rsidRPr="007E43C6">
              <w:rPr>
                <w:rFonts w:cs="Times New Roman"/>
                <w:spacing w:val="-4"/>
              </w:rPr>
              <w:t>4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Индекс выявляемости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rPr>
          <w:trHeight w:val="463"/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5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Выявляемость путей передачи ВИЧ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trHeight w:val="463"/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6"/>
                <w:lang w:val="ru-RU"/>
              </w:rPr>
              <w:t xml:space="preserve">Распределение ВИЧ-нфицированных по основным путям заражения </w:t>
            </w:r>
            <w:r w:rsidRPr="007E43C6">
              <w:rPr>
                <w:rFonts w:cs="Times New Roman"/>
                <w:bCs/>
                <w:spacing w:val="-6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 xml:space="preserve">Центр </w:t>
            </w:r>
            <w:r w:rsidRPr="007E43C6">
              <w:rPr>
                <w:rFonts w:cs="Times New Roman"/>
                <w:b/>
                <w:lang w:val="ru-RU"/>
              </w:rPr>
              <w:t>профилактики и борьбы со СПИД*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оказанию населению бесплатной медицинской помощи</w:t>
            </w: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Объем медицинской помощи в амбулаторных условиях, оказываемой в связи с заболеваниями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–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обращений (законченных случаев) на одного жителя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Объем медицинской помощи в амбулаторных условиях, оказываемой с профилактической и иными целями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— количество посещений на одного жителя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(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абс.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9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Удельный вес эффективно пролеченных больных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пролеченных больных / общее число пролеченных больных)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плановая (затраты на лечение больных / число эффективно пролеченных больных по плану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фактическая (затраты на лечение больных / фактическое число эффективно пролеченных больных –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(экономическая эффективность фактическая / экономическая эффективность плановая)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Standard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Финансирование (бюджет + предпр. деят.); тыс. руб.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 счет средств бюджета (тыс. руб.), в том числе: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– федерального,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– краевого.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 счет предпринимательской деятельности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Дефицит финансирования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Дефицит финансирования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Стоимость одного случая обращения по поводу заболевания (рублей)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Стоимость одного посещения с профилактической и иными целями (рублей)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(активная часть ОПФ);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eastAsia="Microsoft YaHei" w:hAnsi="Times New Roman" w:cs="Times New Roman"/>
                <w:i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первичной заболеваемости ВИЧ-инфекцией 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(на 100 тыс.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Уровень общей заболеваемости ВИЧ-инфекцией (распространенность); на 100 тыс. нас.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Microsoft YaHei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Уровень госпитализации населения с ВИЧ-инфекцией (случаев госпитализации на 1 жителя)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ind w:hanging="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Время ожидания на плановую госпитализацию (дней)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Время ожидания приема с момента, назначенного пациенту (минут)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Доля посещений с профилактической целью от общего числа посещений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Очередность к врачу-инфекционисту (рабочих дней с момента обращения в медицинскую организацию)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Срок ожидания приема врачей-специалистов при оказании медицинской помощи в плановой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форме с момента обращения (рабочих дней)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Срок ожидания проведения диагностических инструментальных и лабораторных исследований при оказании медицинской помощи в плановой форме (рабочих дней с даты выдачи лечащим врачом направления на проведение диагностических инструментальных и лабораторных исследований); рабочих дней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Среднее число посещений, приходящихся на одного больного ВИЧ-инфекцией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Охват диспансерным</w:t>
            </w:r>
          </w:p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наблюдением больных с ВИЧ-инфекцией, выявленных впервые в жизни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Полнота охвата диспансерным</w:t>
            </w:r>
          </w:p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наблюдением больных с ВИЧ-инфекцией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pStyle w:val="aff1"/>
              <w:snapToGrid w:val="0"/>
              <w:spacing w:before="0" w:after="0"/>
              <w:jc w:val="both"/>
              <w:rPr>
                <w:bCs/>
              </w:rPr>
            </w:pPr>
            <w:r w:rsidRPr="007E43C6">
              <w:rPr>
                <w:bCs/>
              </w:rPr>
              <w:t>Доля ВИЧ-инфицированных лиц, получающих антиретровирусную терапию, от числа состоящих на диспансерном учёте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Своевременность предоставления пациентов на медицинскую комиссию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врачей поликлиники,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Отделение для лечения больных ВИЧ-инфекцией**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Кабинет врача-инфекциониста в отделении по работе с больными</w:t>
            </w:r>
          </w:p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ВИЧ-инфекцией***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/>
                <w:bCs/>
                <w:sz w:val="24"/>
                <w:szCs w:val="24"/>
              </w:rPr>
              <w:t>Кабинет психосоциального консультирования и бесплатного добровольного обследования на ВИЧ-инфекцию, в том числе анонимного****</w:t>
            </w:r>
          </w:p>
        </w:tc>
      </w:tr>
      <w:tr w:rsidR="00BF2707" w:rsidRPr="00931BC3" w:rsidTr="000C14C4">
        <w:trPr>
          <w:trHeight w:val="478"/>
          <w:jc w:val="center"/>
        </w:trPr>
        <w:tc>
          <w:tcPr>
            <w:tcW w:w="67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3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35" DrawAspect="Content" ObjectID="_1498385291" r:id="rId23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36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36" DrawAspect="Content" ObjectID="_1498385292" r:id="rId23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400">
                <v:shape id="_x0000_i1237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37" DrawAspect="Content" ObjectID="_1498385293" r:id="rId238"/>
              </w:object>
            </w:r>
          </w:p>
        </w:tc>
      </w:tr>
    </w:tbl>
    <w:p w:rsidR="00BF2707" w:rsidRPr="002F5D75" w:rsidRDefault="00BF2707" w:rsidP="00BF2707">
      <w:pPr>
        <w:spacing w:after="0" w:line="240" w:lineRule="auto"/>
        <w:jc w:val="both"/>
        <w:rPr>
          <w:rFonts w:ascii="Times New Roman" w:eastAsia="Times New Roman" w:hAnsi="Times New Roman"/>
          <w:i/>
          <w:spacing w:val="-4"/>
          <w:sz w:val="24"/>
          <w:lang w:eastAsia="ru-RU"/>
        </w:rPr>
      </w:pPr>
      <w:r w:rsidRPr="001115C0">
        <w:rPr>
          <w:rFonts w:ascii="Times New Roman" w:eastAsia="Times New Roman" w:hAnsi="Times New Roman"/>
          <w:spacing w:val="-4"/>
          <w:sz w:val="24"/>
          <w:lang w:eastAsia="ru-RU"/>
        </w:rPr>
        <w:t>Примечание:</w:t>
      </w:r>
      <w:r w:rsidRPr="002F5D75">
        <w:rPr>
          <w:rFonts w:ascii="Times New Roman" w:eastAsia="Times New Roman" w:hAnsi="Times New Roman"/>
          <w:i/>
          <w:spacing w:val="-4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я</w:t>
      </w: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t>чейки, отмеченные Х, не заполнять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,</w:t>
      </w:r>
    </w:p>
    <w:p w:rsidR="00BF2707" w:rsidRPr="002F5D75" w:rsidRDefault="00BF2707" w:rsidP="00BF2707">
      <w:pPr>
        <w:shd w:val="clear" w:color="auto" w:fill="FFFFFF"/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lang w:eastAsia="ru-RU"/>
        </w:rPr>
      </w:pP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lastRenderedPageBreak/>
        <w:t xml:space="preserve">* для 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Ц</w:t>
      </w: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t>ентра профилактики и борьбы со СПИД показатели эффективности использования материально-технических, трудовых ресурсов и дефекты медицинской помощи учитываются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, как в таблицах 7 и 9,</w:t>
      </w:r>
    </w:p>
    <w:p w:rsidR="00BF2707" w:rsidRPr="002F5D75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lang w:eastAsia="ru-RU"/>
        </w:rPr>
      </w:pP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t>** для отделения лечения больных с ВИЧ-инфекцией показатели учитываются как в таблице 4 с учетом исто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чника финансирования из бюджета,</w:t>
      </w:r>
    </w:p>
    <w:p w:rsidR="00BF2707" w:rsidRPr="002F5D75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lang w:eastAsia="ru-RU"/>
        </w:rPr>
      </w:pP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t>*** для врача-инфекциониста в отделении по работе с больными ВИЧ-инфекцией показатели учитываются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, как в таблице 5,</w:t>
      </w:r>
    </w:p>
    <w:p w:rsidR="00BF2707" w:rsidRPr="002F5D75" w:rsidRDefault="00BF2707" w:rsidP="00BF2707">
      <w:pPr>
        <w:autoSpaceDE w:val="0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lang w:eastAsia="ru-RU"/>
        </w:rPr>
      </w:pP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t xml:space="preserve">**** для 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К</w:t>
      </w: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t>абинета психосоциального консультирования и бесплатного добровольного обследования на ВИЧ-инфекцию, в том числе анонимного показатели учитываются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,</w:t>
      </w:r>
      <w:r w:rsidRPr="002F5D75">
        <w:rPr>
          <w:rFonts w:ascii="Times New Roman" w:eastAsia="Times New Roman" w:hAnsi="Times New Roman"/>
          <w:spacing w:val="-4"/>
          <w:sz w:val="24"/>
          <w:lang w:eastAsia="ru-RU"/>
        </w:rPr>
        <w:t xml:space="preserve"> как в таблице 11.</w:t>
      </w:r>
    </w:p>
    <w:p w:rsidR="00BF2707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35 представлены показатели, отражающие МКР при оказании скорой медицинской помощи населению</w:t>
      </w:r>
      <w:r w:rsidRPr="000B5201">
        <w:rPr>
          <w:rFonts w:ascii="Times New Roman" w:hAnsi="Times New Roman"/>
          <w:sz w:val="28"/>
          <w:szCs w:val="28"/>
        </w:rPr>
        <w:t>.</w:t>
      </w:r>
    </w:p>
    <w:p w:rsidR="00BF2707" w:rsidRPr="001115C0" w:rsidRDefault="00BF2707" w:rsidP="00BF2707">
      <w:pPr>
        <w:spacing w:after="0" w:line="240" w:lineRule="auto"/>
        <w:ind w:firstLine="680"/>
        <w:jc w:val="right"/>
        <w:rPr>
          <w:rFonts w:ascii="Times New Roman" w:hAnsi="Times New Roman"/>
          <w:sz w:val="28"/>
        </w:rPr>
      </w:pPr>
      <w:r w:rsidRPr="001115C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35</w:t>
      </w:r>
    </w:p>
    <w:p w:rsidR="00BF2707" w:rsidRPr="001115C0" w:rsidRDefault="00BF2707" w:rsidP="00BF2707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1115C0">
        <w:rPr>
          <w:rFonts w:ascii="Times New Roman" w:hAnsi="Times New Roman"/>
          <w:sz w:val="28"/>
        </w:rPr>
        <w:t xml:space="preserve">МКР </w:t>
      </w:r>
      <w:r w:rsidRPr="001115C0">
        <w:rPr>
          <w:rFonts w:ascii="Times New Roman" w:hAnsi="Times New Roman"/>
          <w:sz w:val="28"/>
          <w:szCs w:val="28"/>
        </w:rPr>
        <w:t xml:space="preserve">эффективности </w:t>
      </w:r>
      <w:r w:rsidRPr="001115C0">
        <w:rPr>
          <w:rFonts w:ascii="Times New Roman" w:hAnsi="Times New Roman"/>
          <w:sz w:val="28"/>
        </w:rPr>
        <w:t xml:space="preserve">деятельности </w:t>
      </w:r>
      <w:r w:rsidRPr="001115C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скорой медицинской помощи населению</w:t>
      </w:r>
      <w:r w:rsidRPr="001115C0">
        <w:rPr>
          <w:rStyle w:val="101"/>
          <w:rFonts w:ascii="Times New Roman" w:eastAsia="Times New Roman" w:hAnsi="Times New Roman"/>
          <w:spacing w:val="-4"/>
          <w:sz w:val="28"/>
          <w:szCs w:val="28"/>
          <w:lang w:eastAsia="ru-RU"/>
        </w:rPr>
        <w:footnoteReference w:id="20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3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38" DrawAspect="Content" ObjectID="_1498385294" r:id="rId23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39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39" DrawAspect="Content" ObjectID="_1498385295" r:id="rId24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40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40" DrawAspect="Content" ObjectID="_1498385296" r:id="rId24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Обеспеченность населения СМП (вызовов на 1 застрахованное лицо)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Среднесуточная нагрузка на общепрофильную врачебную бригаду СМП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Среднесуточная нагрузка на специализированную бригаду СМП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выездов бригад СМП в течение 4 мин с момента поступления вызова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вызовов к пациентам со временем доезда до 20 минут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trHeight w:val="463"/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госпитализированных больных от числа направленных в стационар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совпадения направительного диагноза со стационарным </w:t>
            </w:r>
            <w:r w:rsidRPr="007E43C6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Повторные вызова по вине выездного персонала (на 1000 вызовов)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Летальность в присутствии бригады СМП </w:t>
            </w:r>
            <w:r w:rsidRPr="007E43C6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Станция (отделение) скорой медицинской помощи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t xml:space="preserve">Показатели, характеризующие выполнение государственного задания (заказа) по </w:t>
            </w:r>
            <w:r w:rsidRPr="007E43C6">
              <w:rPr>
                <w:b/>
                <w:bCs/>
                <w:lang w:val="ru-RU"/>
              </w:rPr>
              <w:lastRenderedPageBreak/>
              <w:t>оказанию населению бесплатной медицинской помощи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lastRenderedPageBreak/>
              <w:t>10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Объем медицинской помощи – вызовов на 1 застрахованное лицо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7E43C6">
              <w:rPr>
                <w:rFonts w:cs="Times New Roman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больных, у которых по месту вызова СМП достигнут планируемый клинический результат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Медицинская результативность (число эффективно законченных случаев / общее число больных, которым оказывалась СМП)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</w:rPr>
              <w:t>Экономическая эффективность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13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плановая (затраты на лечение больных / число эффективно пролеченных больных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месту вызова СМП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по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плану – эффективно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14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фактическая (затраты на лечение больных / фактическое число эффективно пролеченных больных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 месту вызова СМП 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– эффективно законченных случаев)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15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(экономическая эффективность фактическая / экономическая эффективность плановая)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Standard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E43C6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Финансирование (ОМС + бюджет + предпр. деят.); тыс. руб.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 счет средств ОМС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 счет средств бюджета (тыс. руб.), в том числе: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– федерального,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– краевого.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 счет предпринимательской деятельности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Дефицит финансирования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Дефицит финансирования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Стоимость одного случая вызова СМП (рублей)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Удельный вес заработной платы с начислениями в структуре тарифа на один вызов СМП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Фондоотдача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Фондоемкость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Сумма амортизации на одну услугу (руб.)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медицинской организации (активная часть ОПФ);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общий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внеоборотных активов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оборотных активов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собственного капитала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рентабельности инвестиций (руб.)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концентрации собственного капитала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финансовой независимости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Срок окупаемости медицинского оборудования (лет)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Стандарт доступности и качества скорой медицинской помощи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Обеспеченность населения СМП (вызовов на 1 застрахованное лицо)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Среднесуточная нагрузка на общепрофильную врачебную бригаду СМП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Среднесуточная нагрузка на специализированную бригаду СМП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выездов бригад СМП в течение 4 мин с момента поступления вызова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вызовов со временем доезда до 20 минут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госпитализированных больных от числа направленных в стационар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Среднее время ожидания прибытия бригады скорой медицинской помощи (от момента поступления вызова); минут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1"/>
              <w:spacing w:before="0" w:after="0"/>
              <w:jc w:val="both"/>
              <w:rPr>
                <w:bCs/>
              </w:rPr>
            </w:pPr>
            <w:r w:rsidRPr="007E43C6">
              <w:t>Среднее время ожидания прибытия бригады скорой медицинской помощи на место дорожно-транспортного происшествия (от момента поступления вызова); минут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совпадения направительного диагноза со стационарным </w:t>
            </w:r>
            <w:r w:rsidRPr="007E43C6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Совпадение направительного диагноза со стационарным при острой хирургической патологии (</w:t>
            </w:r>
            <w:r w:rsidRPr="007E43C6">
              <w:rPr>
                <w:rFonts w:cs="Times New Roman"/>
                <w:bCs/>
                <w:lang w:val="ru-RU"/>
              </w:rPr>
              <w:t>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Повторные вызова по вине выездного персонала (на 1000 вызовов)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Летальность в присутствии бригады СМП </w:t>
            </w:r>
            <w:r w:rsidRPr="007E43C6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Удельный вес успешных реанимаций (</w:t>
            </w:r>
            <w:r w:rsidRPr="007E43C6">
              <w:rPr>
                <w:rFonts w:cs="Times New Roman"/>
                <w:bCs/>
                <w:spacing w:val="-4"/>
                <w:lang w:val="ru-RU"/>
              </w:rPr>
              <w:t>процентов</w:t>
            </w:r>
            <w:r w:rsidRPr="007E43C6">
              <w:rPr>
                <w:rFonts w:cs="Times New Roman"/>
                <w:spacing w:val="-4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Доля врачей СМП, ведущих в полном объеме электронные медицинские карты в медицинских информационных системах (процентов от общего количества врачей отделения)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eastAsia="Times New Roman" w:cs="Times New Roman"/>
                <w:b/>
                <w:lang w:val="ru-RU" w:eastAsia="ru-RU" w:bidi="ar-SA"/>
              </w:rPr>
              <w:t>Врач</w:t>
            </w:r>
            <w:r w:rsidRPr="007E43C6">
              <w:rPr>
                <w:rFonts w:eastAsia="Times New Roman" w:cs="Times New Roman"/>
                <w:b/>
                <w:bCs/>
                <w:lang w:val="ru-RU" w:eastAsia="ru-RU" w:bidi="ar-SA"/>
              </w:rPr>
              <w:t xml:space="preserve"> скорой медицинской помощи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</w:rPr>
              <w:t>Выполнение функции врачебной должности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  <w:r w:rsidRPr="007E43C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autoSpaceDE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bCs/>
                <w:lang w:val="ru-RU"/>
              </w:rPr>
              <w:t>Объем медицинской помощи – вызовов на врачебную должность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</w:rPr>
              <w:t>Показатели медицинской результативности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Удельный вес больных, у которых достигнут планируемый клинический результат по месту вызова СМП (эффективно законченных случаев);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Медицинская результативность (число эффективно </w:t>
            </w:r>
            <w:r w:rsidRPr="007E43C6">
              <w:rPr>
                <w:rFonts w:ascii="Times New Roman" w:hAnsi="Times New Roman"/>
                <w:spacing w:val="-6"/>
                <w:sz w:val="24"/>
                <w:szCs w:val="24"/>
              </w:rPr>
              <w:t>законченных случаев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 xml:space="preserve"> / общее число больных, которым оказывалась СМП)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ресурсов**</w:t>
            </w: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Стоимость одного случая вызова СМП (рублей)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Среднесуточная нагрузка на общепрофильную врачебную бригаду СМП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Среднесуточная нагрузка на специализированную бригаду СМП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 xml:space="preserve">Удельный вес выездов бригад СМП в течение 4 мин с момента поступления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lastRenderedPageBreak/>
              <w:t>вызова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вызовов со временем доезда до 20 минут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госпитализированных больных от числа направленных в стационар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совпадения направительного диагноза со стационарным </w:t>
            </w:r>
            <w:r w:rsidRPr="007E43C6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Совпадение направительного диагноза со стационарным при острой хирургической патологии (</w:t>
            </w:r>
            <w:r w:rsidRPr="007E43C6">
              <w:rPr>
                <w:rFonts w:cs="Times New Roman"/>
                <w:bCs/>
                <w:lang w:val="ru-RU"/>
              </w:rPr>
              <w:t>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Повторные вызова по вине выездного персонала (на 1000 вызовов)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Летальность в присутствии бригады СМП </w:t>
            </w:r>
            <w:r w:rsidRPr="007E43C6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spacing w:val="-4"/>
                <w:lang w:val="ru-RU"/>
              </w:rPr>
              <w:t>Удельный вес успешных реанимаций (</w:t>
            </w:r>
            <w:r w:rsidRPr="007E43C6">
              <w:rPr>
                <w:rFonts w:cs="Times New Roman"/>
                <w:bCs/>
                <w:spacing w:val="-4"/>
                <w:lang w:val="ru-RU"/>
              </w:rPr>
              <w:t>процентов</w:t>
            </w:r>
            <w:r w:rsidRPr="007E43C6">
              <w:rPr>
                <w:rFonts w:cs="Times New Roman"/>
                <w:spacing w:val="-4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Соответствие стандартам медицинской помощи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7E43C6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в полном объеме электронных медицинских карт в информационных системах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58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4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41" DrawAspect="Content" ObjectID="_1498385297" r:id="rId24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42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42" DrawAspect="Content" ObjectID="_1498385298" r:id="rId243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position w:val="-14"/>
              </w:rPr>
              <w:object w:dxaOrig="520" w:dyaOrig="400">
                <v:shape id="_x0000_i1243" type="#_x0000_t75" style="width:20.25pt;height:18.75pt" o:ole="" filled="t">
                  <v:fill color2="black"/>
                  <v:imagedata r:id="rId18" o:title=""/>
                </v:shape>
                <o:OLEObject Type="Embed" ProgID="Equation.3" ShapeID="_x0000_i1243" DrawAspect="Content" ObjectID="_1498385299" r:id="rId244"/>
              </w:object>
            </w:r>
          </w:p>
        </w:tc>
      </w:tr>
    </w:tbl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585156">
        <w:rPr>
          <w:rFonts w:ascii="Times New Roman" w:hAnsi="Times New Roman"/>
          <w:sz w:val="24"/>
          <w:szCs w:val="24"/>
        </w:rPr>
        <w:t>Примечание:</w:t>
      </w:r>
    </w:p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585156">
        <w:rPr>
          <w:rFonts w:ascii="Times New Roman" w:hAnsi="Times New Roman"/>
          <w:sz w:val="24"/>
          <w:szCs w:val="24"/>
        </w:rPr>
        <w:t>* для Станции (отделения) скорой медицинской помощи показатели эффективности использования материально-технических, трудовых ресурсов и дефекты медицинской помощи учитываются, как в таблицах 7 и 9,</w:t>
      </w:r>
    </w:p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585156">
        <w:rPr>
          <w:rFonts w:ascii="Times New Roman" w:hAnsi="Times New Roman"/>
          <w:sz w:val="24"/>
          <w:szCs w:val="24"/>
        </w:rPr>
        <w:t>** для врача скорой медицинской помощи показатели эффективности использования материально-технических, трудовых ресурсов и дефекты медицинской помощи учитываются, как в таблице 1.</w:t>
      </w:r>
    </w:p>
    <w:p w:rsidR="00BF2707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0B5201" w:rsidRDefault="00BF2707" w:rsidP="00BF2707">
      <w:pPr>
        <w:spacing w:after="0" w:line="240" w:lineRule="auto"/>
        <w:ind w:firstLine="68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таблице 36 представлены показатели, отражающие МКР деятельности станции переливания крови</w:t>
      </w:r>
      <w:r w:rsidRPr="000B5201">
        <w:rPr>
          <w:rFonts w:ascii="Times New Roman" w:hAnsi="Times New Roman"/>
          <w:sz w:val="28"/>
          <w:szCs w:val="28"/>
        </w:rPr>
        <w:t>.</w:t>
      </w:r>
    </w:p>
    <w:p w:rsidR="00BF2707" w:rsidRPr="00B36955" w:rsidRDefault="00BF2707" w:rsidP="00BF2707">
      <w:pPr>
        <w:spacing w:after="0" w:line="240" w:lineRule="auto"/>
        <w:ind w:firstLine="680"/>
        <w:jc w:val="right"/>
        <w:rPr>
          <w:rFonts w:ascii="Times New Roman" w:hAnsi="Times New Roman"/>
          <w:sz w:val="28"/>
        </w:rPr>
      </w:pPr>
      <w:r w:rsidRPr="00B369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36</w:t>
      </w:r>
    </w:p>
    <w:p w:rsidR="00BF2707" w:rsidRPr="00B36955" w:rsidRDefault="00BF2707" w:rsidP="00BF2707">
      <w:pPr>
        <w:spacing w:after="0" w:line="240" w:lineRule="auto"/>
        <w:jc w:val="center"/>
        <w:rPr>
          <w:rFonts w:ascii="Times New Roman" w:hAnsi="Times New Roman"/>
        </w:rPr>
      </w:pPr>
      <w:r w:rsidRPr="00B36955">
        <w:rPr>
          <w:rFonts w:ascii="Times New Roman" w:hAnsi="Times New Roman"/>
          <w:sz w:val="28"/>
        </w:rPr>
        <w:t xml:space="preserve">МКР </w:t>
      </w:r>
      <w:r w:rsidRPr="00B36955">
        <w:rPr>
          <w:rFonts w:ascii="Times New Roman" w:hAnsi="Times New Roman"/>
          <w:sz w:val="28"/>
          <w:szCs w:val="28"/>
        </w:rPr>
        <w:t xml:space="preserve">эффективности </w:t>
      </w:r>
      <w:r w:rsidRPr="00B36955">
        <w:rPr>
          <w:rFonts w:ascii="Times New Roman" w:hAnsi="Times New Roman"/>
          <w:sz w:val="28"/>
        </w:rPr>
        <w:t>деятельности станции переливания крови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4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44" DrawAspect="Content" ObjectID="_1498385300" r:id="rId24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45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45" DrawAspect="Content" ObjectID="_1498385301" r:id="rId24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46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46" DrawAspect="Content" ObjectID="_1498385302" r:id="rId24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Субъект федерации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lastRenderedPageBreak/>
              <w:t>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  <w:lang w:val="ru-RU"/>
              </w:rPr>
              <w:t>Число</w:t>
            </w:r>
            <w:r w:rsidRPr="007E43C6">
              <w:rPr>
                <w:rFonts w:cs="Times New Roman"/>
              </w:rPr>
              <w:t xml:space="preserve"> доноров 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первичный доноров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Выполнение плана заготовки крови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Выполнение плана заготовки свежезамороженной плазмы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463"/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Средний объем заготовленной цельной крови на одного жителя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 (литры)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переработки крови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забракованной крови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Уровень донации 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Кратность донации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Средняя доза кроводачи</w:t>
            </w:r>
            <w:r w:rsidRPr="007E43C6">
              <w:rPr>
                <w:rFonts w:cs="Times New Roman"/>
                <w:bCs/>
              </w:rPr>
              <w:t xml:space="preserve"> (</w:t>
            </w:r>
            <w:r w:rsidRPr="007E43C6">
              <w:rPr>
                <w:rFonts w:cs="Times New Roman"/>
                <w:bCs/>
                <w:lang w:val="ru-RU"/>
              </w:rPr>
              <w:t>литры)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</w:rPr>
              <w:t>Станция переливания крови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b/>
                <w:bCs/>
                <w:lang w:val="ru-RU"/>
              </w:rPr>
              <w:t>Показатели, характеризующие выполнение государственного задания (заказа) по обеспечению медицинских организаций компонентами крови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Выполнение государственного задания</w:t>
            </w:r>
            <w:r w:rsidRPr="007E43C6">
              <w:rPr>
                <w:rFonts w:cs="Times New Roman"/>
                <w:spacing w:val="-4"/>
                <w:lang w:val="ru-RU"/>
              </w:rPr>
              <w:t xml:space="preserve"> по заготовке, переработке, хранению </w:t>
            </w:r>
            <w:r w:rsidRPr="007E43C6">
              <w:rPr>
                <w:rFonts w:cs="Times New Roman"/>
                <w:lang w:val="ru-RU"/>
              </w:rPr>
              <w:t>и обеспечению безопасности донорской крови и ее компонентов (литры)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Выполнение государственного задания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 заготовке, переработке, хранению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 обеспечению безопасности свежезамороженной плазмы (литры)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Экономическая эффективность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13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плановая (общая стоимость заготовки, переработки, хранения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 обеспечения безопасности донорской крови и ее компонентов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/ плановый объем заготовки, переработки, хранения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 обеспечения безопасности донорской крови и ее компонентов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14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Экономическая эффективность фактическая (общая стоимость заготовки, переработки, хранения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 обеспечения безопасности донорской крови и ее компонентов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/ фактический объем заготовки, переработки, хранения </w:t>
            </w:r>
            <w:r w:rsidRPr="007E43C6">
              <w:rPr>
                <w:rFonts w:ascii="Times New Roman" w:hAnsi="Times New Roman"/>
                <w:sz w:val="24"/>
                <w:szCs w:val="24"/>
              </w:rPr>
              <w:t>и обеспечения безопасности донорской крови и ее компонентов</w:t>
            </w: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7E43C6">
              <w:rPr>
                <w:rFonts w:cs="Times New Roman"/>
              </w:rPr>
              <w:t>15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pacing w:val="-4"/>
                <w:sz w:val="24"/>
                <w:szCs w:val="24"/>
              </w:rPr>
              <w:t>Экономическая эффективность (экономическая эффективность фактическая / экономическая эффективность плановая)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Показатели эффективного использования ресурсов*</w:t>
            </w: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Textbodyindent"/>
              <w:spacing w:line="240" w:lineRule="auto"/>
              <w:ind w:righ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7E43C6">
              <w:rPr>
                <w:rFonts w:cs="Times New Roman"/>
                <w:b/>
                <w:bCs/>
                <w:i/>
                <w:iCs/>
                <w:sz w:val="24"/>
                <w:szCs w:val="24"/>
                <w:lang w:val="ru-RU"/>
              </w:rPr>
              <w:t>Финансовые ресурсы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lastRenderedPageBreak/>
              <w:t>16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Финансирование (бюджет + предпр. деят.); тыс. руб.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</w:rPr>
              <w:t>17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За счет средств бюджета (тыс. руб.), в том числе: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</w:rPr>
            </w:pPr>
            <w:r w:rsidRPr="007E43C6">
              <w:rPr>
                <w:rFonts w:cs="Times New Roman"/>
              </w:rPr>
              <w:t>17.1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– федерального,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</w:rPr>
            </w:pPr>
            <w:r w:rsidRPr="007E43C6">
              <w:rPr>
                <w:rFonts w:cs="Times New Roman"/>
              </w:rPr>
              <w:t>17.2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– краевого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За счет предпринимательской деятельности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19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Дефицит финансирования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Удельный вес инвестиций в основной капитал (активная часть ОПФ); процентов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43C6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Стандарт доступности и качества медицинской помощи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</w:rPr>
              <w:t>21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Количество доноров 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Обеспечение медицинских организаций компонентами крови по заявкам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первичный доноров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Выполнение плана заготовки крови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Выполнение плана заготовки свежезамороженной плазмы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Объем заготовленной крови на 1 штатную должность (литры)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Средний объем заготовленной цельной крови на 1 жителя</w:t>
            </w: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 xml:space="preserve"> (мл)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Заготовлено консервированной крови на 1 койку (мл)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форменный элементов крови, списанных по истечении срока годности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29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Заготовлено крови от безвозмездных доноров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</w:rPr>
              <w:t>30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Заготовлено крови от платных доноров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Число безвозмездных кроводач от 1 донора в год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Число плазмодач от 1 донора плазмофереза в год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Израсходовано консервированной крови на компоненты, препараты (в процентах от заготовленной крови)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spacing w:val="-10"/>
                <w:lang w:val="ru-RU"/>
              </w:rPr>
              <w:t>34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Доля донорской крови, проверенной на ВИЧ с обеспечением качества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крови, заготовленной методом плазмофереза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01"/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переработки крови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37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Абсолютный брак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lastRenderedPageBreak/>
              <w:t>38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Уровень донации (на 1000 нас.)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39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Кратность донации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7E43C6">
              <w:rPr>
                <w:rFonts w:cs="Times New Roman"/>
                <w:lang w:val="ru-RU"/>
              </w:rPr>
              <w:t>40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Средняя доза кроводачи</w:t>
            </w:r>
            <w:r w:rsidRPr="007E43C6">
              <w:rPr>
                <w:rFonts w:cs="Times New Roman"/>
                <w:bCs/>
              </w:rPr>
              <w:t xml:space="preserve"> (</w:t>
            </w:r>
            <w:r w:rsidRPr="007E43C6">
              <w:rPr>
                <w:rFonts w:cs="Times New Roman"/>
                <w:bCs/>
                <w:lang w:val="ru-RU"/>
              </w:rPr>
              <w:t>мл)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Средняя доза плазмодачи (мл)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ConsTitle"/>
              <w:snapToGrid w:val="0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</w:tr>
      <w:tr w:rsidR="00BF2707" w:rsidRPr="00931BC3" w:rsidTr="000C14C4">
        <w:trPr>
          <w:trHeight w:val="436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47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47" DrawAspect="Content" ObjectID="_1498385303" r:id="rId24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48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48" DrawAspect="Content" ObjectID="_1498385304" r:id="rId249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position w:val="-14"/>
              </w:rPr>
              <w:object w:dxaOrig="540" w:dyaOrig="400">
                <v:shape id="_x0000_i1249" type="#_x0000_t75" style="width:21pt;height:18.75pt" o:ole="" filled="t">
                  <v:fill color2="black"/>
                  <v:imagedata r:id="rId27" o:title=""/>
                </v:shape>
                <o:OLEObject Type="Embed" ProgID="Equation.3" ShapeID="_x0000_i1249" DrawAspect="Content" ObjectID="_1498385305" r:id="rId250"/>
              </w:object>
            </w:r>
          </w:p>
        </w:tc>
      </w:tr>
    </w:tbl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5156">
        <w:rPr>
          <w:rFonts w:ascii="Times New Roman" w:hAnsi="Times New Roman"/>
          <w:sz w:val="24"/>
          <w:szCs w:val="24"/>
        </w:rPr>
        <w:t>Примечание:</w:t>
      </w:r>
    </w:p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*для Станции переливания крови показатели эффективности использования материально-технических, трудовых ресурсов и дефекты медицинской помощи учитываются, как в таблицах 7 и 9.</w:t>
      </w:r>
    </w:p>
    <w:p w:rsidR="00BF2707" w:rsidRPr="00585156" w:rsidRDefault="00BF2707" w:rsidP="00BF2707">
      <w:pPr>
        <w:rPr>
          <w:rFonts w:ascii="Times New Roman" w:hAnsi="Times New Roman"/>
          <w:sz w:val="24"/>
          <w:szCs w:val="24"/>
        </w:rPr>
      </w:pPr>
    </w:p>
    <w:p w:rsidR="00BF2707" w:rsidRPr="000B5201" w:rsidRDefault="00BF2707" w:rsidP="00BF2707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>В таблицах 37-42 представлены МКР деятельности отдельных структурных подразделений медицинских организаций.</w:t>
      </w:r>
    </w:p>
    <w:p w:rsidR="00BF2707" w:rsidRPr="00485A95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85A95">
        <w:rPr>
          <w:rFonts w:ascii="Times New Roman" w:hAnsi="Times New Roman"/>
          <w:sz w:val="28"/>
          <w:szCs w:val="28"/>
        </w:rPr>
        <w:lastRenderedPageBreak/>
        <w:t>Таблица 37</w:t>
      </w:r>
    </w:p>
    <w:p w:rsidR="00BF2707" w:rsidRPr="00485A95" w:rsidRDefault="00BF2707" w:rsidP="00BF270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485A95">
        <w:rPr>
          <w:rFonts w:ascii="Times New Roman" w:hAnsi="Times New Roman"/>
          <w:sz w:val="28"/>
          <w:szCs w:val="28"/>
        </w:rPr>
        <w:t>МКР эффективности деятельности эндоскопического кабинета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5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50" DrawAspect="Content" ObjectID="_1498385306" r:id="rId25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51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51" DrawAspect="Content" ObjectID="_1498385307" r:id="rId25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52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52" DrawAspect="Content" ObjectID="_1498385308" r:id="rId25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Количество эндоскопических исследований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Количество эндоскопических исследований на 1 пролеченного больного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Количество эндоскопических исследований на 1 занятую врачебную должность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Количество эндоскопических исследований на 1 эндоскопический аппарат 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Количество эндоскопических исследований на 1000 посещений </w:t>
            </w:r>
            <w:r w:rsidRPr="007E43C6">
              <w:rPr>
                <w:rFonts w:cs="Times New Roman"/>
                <w:bCs/>
                <w:lang w:val="ru-RU"/>
              </w:rPr>
              <w:t>(абс.)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Совпадение результатов эндоскопического исследования с окончательным диагнозом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  <w:lang w:val="ru-RU"/>
              </w:rPr>
              <w:t xml:space="preserve">Удельный вес забора материала на цитоморфологию </w:t>
            </w:r>
            <w:r w:rsidRPr="007E43C6">
              <w:rPr>
                <w:rFonts w:cs="Times New Roman"/>
              </w:rPr>
              <w:t>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762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Удельный вес лечебных процедур в структуре эндоскопических исследований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7E43C6">
              <w:rPr>
                <w:rFonts w:cs="Times New Roman"/>
              </w:rPr>
              <w:t>Использование единиц оборудования (</w:t>
            </w:r>
            <w:r w:rsidRPr="007E43C6">
              <w:rPr>
                <w:rFonts w:cs="Times New Roman"/>
                <w:lang w:val="ru-RU"/>
              </w:rPr>
              <w:t>процентов</w:t>
            </w:r>
            <w:r w:rsidRPr="007E43C6">
              <w:rPr>
                <w:rFonts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 xml:space="preserve">Соблюдение стандартов проведения эндоскопических исследований </w:t>
            </w:r>
            <w:r w:rsidRPr="007E43C6">
              <w:rPr>
                <w:rFonts w:cs="Times New Roman"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7E43C6">
              <w:rPr>
                <w:rFonts w:cs="Times New Roman"/>
                <w:b/>
                <w:bCs/>
                <w:lang w:val="ru-RU"/>
              </w:rPr>
              <w:t>Показатели эффективности использования м</w:t>
            </w:r>
            <w:r w:rsidRPr="007E43C6">
              <w:rPr>
                <w:rFonts w:cs="Times New Roman"/>
                <w:b/>
                <w:bCs/>
                <w:spacing w:val="-4"/>
                <w:lang w:val="ru-RU"/>
              </w:rPr>
              <w:t xml:space="preserve">атериально-технических </w:t>
            </w:r>
            <w:r w:rsidRPr="007E43C6">
              <w:rPr>
                <w:rFonts w:cs="Times New Roman"/>
                <w:b/>
                <w:bCs/>
                <w:lang w:val="ru-RU"/>
              </w:rPr>
              <w:t>ресурсов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Износ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Годность медицинского оборудования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Фондовооруженность в расчете на 1 врача – физическое лицо (тыс. руб.)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накопления медицинского оборудования 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31B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17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использования медицинского оборудования 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spacing w:val="-3"/>
                <w:lang w:val="ru-RU"/>
              </w:rPr>
            </w:pPr>
            <w:r w:rsidRPr="00931BC3">
              <w:rPr>
                <w:rFonts w:cs="Times New Roman"/>
              </w:rPr>
              <w:t>18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Коэффициент интенсивного использования оборудования 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spacing w:val="-3"/>
                <w:lang w:val="ru-RU"/>
              </w:rPr>
            </w:pPr>
            <w:r w:rsidRPr="00931BC3">
              <w:rPr>
                <w:rFonts w:cs="Times New Roman"/>
              </w:rPr>
              <w:lastRenderedPageBreak/>
              <w:t>19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Коэффициент экстенсивного использования оборудования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spacing w:val="-3"/>
                <w:lang w:val="ru-RU"/>
              </w:rPr>
            </w:pPr>
            <w:r w:rsidRPr="00931BC3">
              <w:rPr>
                <w:rFonts w:cs="Times New Roman"/>
              </w:rPr>
              <w:t>20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Интегральный коэффициент загрузки оборудования</w:t>
            </w:r>
            <w:r w:rsidRPr="007E43C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7E43C6">
              <w:rPr>
                <w:rFonts w:cs="Times New Roman"/>
                <w:b/>
              </w:rPr>
              <w:t>ДЕФЕКТЫ</w:t>
            </w: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21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22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Нарушение эпидемиологического режима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23</w:t>
            </w:r>
          </w:p>
        </w:tc>
        <w:tc>
          <w:tcPr>
            <w:tcW w:w="4253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7E43C6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7E43C6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3C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7E43C6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7E43C6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7E43C6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7E43C6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575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53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53" DrawAspect="Content" ObjectID="_1498385309" r:id="rId25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54" type="#_x0000_t75" style="width:21.75pt;height:18pt" o:ole="" filled="t">
                  <v:fill color2="black"/>
                  <v:imagedata r:id="rId16" o:title=""/>
                </v:shape>
                <o:OLEObject Type="Embed" ProgID="Equation.3" ShapeID="_x0000_i1254" DrawAspect="Content" ObjectID="_1498385310" r:id="rId255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55" type="#_x0000_t75" style="width:21pt;height:18.75pt" o:ole="" filled="t">
                  <v:fill color2="black"/>
                  <v:imagedata r:id="rId27" o:title=""/>
                </v:shape>
                <o:OLEObject Type="Embed" ProgID="Equation.3" ShapeID="_x0000_i1255" DrawAspect="Content" ObjectID="_1498385311" r:id="rId256"/>
              </w:object>
            </w:r>
          </w:p>
        </w:tc>
      </w:tr>
    </w:tbl>
    <w:p w:rsidR="00BF2707" w:rsidRPr="00535DBE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485A9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  <w:r w:rsidRPr="00535DBE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535DB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485A95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485A9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38</w:t>
      </w:r>
    </w:p>
    <w:p w:rsidR="00BF2707" w:rsidRPr="00485A95" w:rsidRDefault="00BF2707" w:rsidP="00BF270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485A95">
        <w:rPr>
          <w:rFonts w:ascii="Times New Roman" w:hAnsi="Times New Roman"/>
          <w:sz w:val="28"/>
          <w:szCs w:val="28"/>
        </w:rPr>
        <w:t>МКР эффективности деятельности клинико-диагностической лаборатории*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5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56" DrawAspect="Content" ObjectID="_1498385312" r:id="rId257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57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57" DrawAspect="Content" ObjectID="_1498385313" r:id="rId25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58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58" DrawAspect="Content" ObjectID="_1498385314" r:id="rId25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5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>Количество исследований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Количество исследований на одного пролеченного больного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3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Количество исследований на 100 посещений </w:t>
            </w:r>
            <w:r w:rsidRPr="00B934C9">
              <w:rPr>
                <w:rFonts w:cs="Times New Roman"/>
                <w:bCs/>
                <w:lang w:val="ru-RU"/>
              </w:rPr>
              <w:t>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4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Совпадение результатов клинико-лабораторного исследования с окончательным диагнозом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5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>Использование единиц оборудования (</w:t>
            </w:r>
            <w:r w:rsidRPr="00B934C9">
              <w:rPr>
                <w:rFonts w:cs="Times New Roman"/>
                <w:lang w:val="ru-RU"/>
              </w:rPr>
              <w:t>процентов</w:t>
            </w:r>
            <w:r w:rsidRPr="00B934C9">
              <w:rPr>
                <w:rFonts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Соблюдение стандартов проведения клинико-лабораторных исследований </w:t>
            </w:r>
            <w:r w:rsidRPr="00B934C9">
              <w:rPr>
                <w:rFonts w:cs="Times New Roman"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8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B934C9">
              <w:rPr>
                <w:rFonts w:cs="Times New Roman"/>
                <w:b/>
              </w:rPr>
              <w:t>ДЕФЕКТЫ</w:t>
            </w: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6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7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Нарушение эпидемиологического режима (за каждый случай снимается </w:t>
            </w:r>
            <w:r w:rsidRPr="00B934C9">
              <w:rPr>
                <w:rFonts w:cs="Times New Roman"/>
                <w:lang w:val="ru-RU"/>
              </w:rPr>
              <w:lastRenderedPageBreak/>
              <w:t>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lastRenderedPageBreak/>
              <w:t>8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434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5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59" DrawAspect="Content" ObjectID="_1498385315" r:id="rId260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60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260" DrawAspect="Content" ObjectID="_1498385316" r:id="rId261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61" type="#_x0000_t75" style="width:21pt;height:18.75pt" o:ole="" filled="t">
                  <v:fill color2="black"/>
                  <v:imagedata r:id="rId27" o:title=""/>
                </v:shape>
                <o:OLEObject Type="Embed" ProgID="Equation.3" ShapeID="_x0000_i1261" DrawAspect="Content" ObjectID="_1498385317" r:id="rId262"/>
              </w:object>
            </w:r>
          </w:p>
        </w:tc>
      </w:tr>
    </w:tbl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  <w:r w:rsidRPr="00585156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*</w:t>
      </w:r>
      <w:r w:rsidRPr="005851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5156">
        <w:rPr>
          <w:rFonts w:ascii="Times New Roman" w:hAnsi="Times New Roman"/>
          <w:bCs/>
          <w:sz w:val="24"/>
          <w:szCs w:val="24"/>
        </w:rPr>
        <w:t>показатели эффективности использования м</w:t>
      </w:r>
      <w:r w:rsidRPr="00585156">
        <w:rPr>
          <w:rFonts w:ascii="Times New Roman" w:hAnsi="Times New Roman"/>
          <w:bCs/>
          <w:spacing w:val="-4"/>
          <w:sz w:val="24"/>
          <w:szCs w:val="24"/>
        </w:rPr>
        <w:t xml:space="preserve">атериально-технических </w:t>
      </w:r>
      <w:r w:rsidRPr="00585156">
        <w:rPr>
          <w:rFonts w:ascii="Times New Roman" w:hAnsi="Times New Roman"/>
          <w:bCs/>
          <w:sz w:val="24"/>
          <w:szCs w:val="24"/>
        </w:rPr>
        <w:t>ресурсов учитываются, как в таблице 37.</w:t>
      </w:r>
    </w:p>
    <w:p w:rsidR="00BF2707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4D57CC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4D57C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39</w:t>
      </w:r>
    </w:p>
    <w:p w:rsidR="00BF2707" w:rsidRPr="004D57CC" w:rsidRDefault="00BF2707" w:rsidP="00BF270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4D57CC">
        <w:rPr>
          <w:rFonts w:ascii="Times New Roman" w:hAnsi="Times New Roman"/>
          <w:sz w:val="28"/>
          <w:szCs w:val="28"/>
        </w:rPr>
        <w:t>МКР эффективности деятельности кабинета функциональной диагностики*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6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62" DrawAspect="Content" ObjectID="_1498385318" r:id="rId26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63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63" DrawAspect="Content" ObjectID="_1498385319" r:id="rId26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64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64" DrawAspect="Content" ObjectID="_1498385320" r:id="rId26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>
      <w:pPr>
        <w:spacing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>Количество исследований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Количество исследований на одного пролеченного больного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Количество исследований на 100 посещений </w:t>
            </w:r>
            <w:r w:rsidRPr="00B934C9">
              <w:rPr>
                <w:rFonts w:cs="Times New Roman"/>
                <w:bCs/>
                <w:lang w:val="ru-RU"/>
              </w:rPr>
              <w:t>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spacing w:val="-6"/>
                <w:lang w:val="ru-RU"/>
              </w:rPr>
              <w:t xml:space="preserve">Совпадение результатов исследования с окончательным диагнозом </w:t>
            </w:r>
            <w:r w:rsidRPr="00B934C9">
              <w:rPr>
                <w:rFonts w:cs="Times New Roman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 xml:space="preserve">Использование единиц оборудования </w:t>
            </w:r>
            <w:r w:rsidRPr="00B934C9">
              <w:rPr>
                <w:rFonts w:cs="Times New Roman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Соблюдение методик функциональной диагностики </w:t>
            </w:r>
            <w:r w:rsidRPr="00B934C9">
              <w:rPr>
                <w:rFonts w:cs="Times New Roman"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B934C9">
              <w:rPr>
                <w:rFonts w:cs="Times New Roman"/>
                <w:b/>
              </w:rPr>
              <w:t>ДЕФЕКТЫ</w:t>
            </w: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Нарушение эпидемиологического режима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6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65" DrawAspect="Content" ObjectID="_1498385321" r:id="rId26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66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266" DrawAspect="Content" ObjectID="_1498385322" r:id="rId26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67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267" DrawAspect="Content" ObjectID="_1498385323" r:id="rId268"/>
              </w:object>
            </w:r>
          </w:p>
        </w:tc>
      </w:tr>
    </w:tbl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  <w:r w:rsidRPr="00585156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585156"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85156">
        <w:rPr>
          <w:rFonts w:ascii="Times New Roman" w:hAnsi="Times New Roman"/>
          <w:bCs/>
          <w:sz w:val="24"/>
          <w:szCs w:val="24"/>
        </w:rPr>
        <w:t>показатели эффективности использования м</w:t>
      </w:r>
      <w:r w:rsidRPr="00585156">
        <w:rPr>
          <w:rFonts w:ascii="Times New Roman" w:hAnsi="Times New Roman"/>
          <w:bCs/>
          <w:spacing w:val="-4"/>
          <w:sz w:val="24"/>
          <w:szCs w:val="24"/>
        </w:rPr>
        <w:t xml:space="preserve">атериально-технических </w:t>
      </w:r>
      <w:r w:rsidRPr="00585156">
        <w:rPr>
          <w:rFonts w:ascii="Times New Roman" w:hAnsi="Times New Roman"/>
          <w:bCs/>
          <w:sz w:val="24"/>
          <w:szCs w:val="24"/>
        </w:rPr>
        <w:t>ресурсов учитываются, как в таблице 37.</w:t>
      </w:r>
    </w:p>
    <w:p w:rsidR="00BF2707" w:rsidRPr="001A0BBD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0"/>
          <w:szCs w:val="20"/>
          <w:lang w:eastAsia="ru-RU"/>
        </w:rPr>
      </w:pPr>
    </w:p>
    <w:p w:rsidR="00BF2707" w:rsidRPr="005A1376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5A137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40</w:t>
      </w:r>
    </w:p>
    <w:p w:rsidR="00BF2707" w:rsidRPr="005A1376" w:rsidRDefault="00BF2707" w:rsidP="00BF270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5A1376">
        <w:rPr>
          <w:rFonts w:ascii="Times New Roman" w:hAnsi="Times New Roman"/>
          <w:sz w:val="28"/>
          <w:szCs w:val="28"/>
        </w:rPr>
        <w:t>МКР эффективности деятельности кабинета ультразвуковой диагностики*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4384"/>
        <w:gridCol w:w="1022"/>
        <w:gridCol w:w="877"/>
        <w:gridCol w:w="730"/>
        <w:gridCol w:w="1170"/>
        <w:gridCol w:w="695"/>
      </w:tblGrid>
      <w:tr w:rsidR="00BF2707" w:rsidRPr="00931BC3" w:rsidTr="000C14C4">
        <w:trPr>
          <w:tblHeader/>
          <w:jc w:val="center"/>
        </w:trPr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lastRenderedPageBreak/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lastRenderedPageBreak/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6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68" DrawAspect="Content" ObjectID="_1498385324" r:id="rId269"/>
              </w:object>
            </w:r>
          </w:p>
        </w:tc>
        <w:tc>
          <w:tcPr>
            <w:tcW w:w="113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 xml:space="preserve">Отклонение </w:t>
            </w:r>
            <w:r w:rsidRPr="00931BC3">
              <w:rPr>
                <w:rFonts w:cs="Times New Roman"/>
                <w:bCs/>
                <w:sz w:val="16"/>
                <w:szCs w:val="16"/>
              </w:rPr>
              <w:lastRenderedPageBreak/>
              <w:t>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69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69" DrawAspect="Content" ObjectID="_1498385325" r:id="rId27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lastRenderedPageBreak/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lastRenderedPageBreak/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70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70" DrawAspect="Content" ObjectID="_1498385326" r:id="rId27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4386"/>
        <w:gridCol w:w="1022"/>
        <w:gridCol w:w="877"/>
        <w:gridCol w:w="730"/>
        <w:gridCol w:w="1168"/>
        <w:gridCol w:w="695"/>
      </w:tblGrid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>Количество исследований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Количество ультразвуковых исследований на одного пролеченного больного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Количество исследований на 100 посещений </w:t>
            </w:r>
            <w:r w:rsidRPr="00B934C9">
              <w:rPr>
                <w:rFonts w:cs="Times New Roman"/>
                <w:bCs/>
                <w:lang w:val="ru-RU"/>
              </w:rPr>
              <w:t>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Совпадение результатов исследования с окончательным диагнозом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5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 xml:space="preserve">Использование единиц оборудования </w:t>
            </w:r>
            <w:r w:rsidRPr="00B934C9">
              <w:rPr>
                <w:rFonts w:cs="Times New Roman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Соблюдение методик исследования ультразвуковой диагностики</w:t>
            </w:r>
            <w:r w:rsidRPr="00B934C9">
              <w:rPr>
                <w:rFonts w:cs="Times New Roman"/>
                <w:color w:val="000000"/>
                <w:spacing w:val="-3"/>
                <w:lang w:val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8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9286" w:type="dxa"/>
            <w:gridSpan w:val="7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B934C9">
              <w:rPr>
                <w:rFonts w:cs="Times New Roman"/>
                <w:b/>
              </w:rPr>
              <w:t>ДЕФЕКТЫ</w:t>
            </w: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9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Нарушение эпидемиологического режима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508"/>
        </w:trPr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7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71" DrawAspect="Content" ObjectID="_1498385327" r:id="rId272"/>
              </w:object>
            </w:r>
          </w:p>
        </w:tc>
        <w:tc>
          <w:tcPr>
            <w:tcW w:w="113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72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272" DrawAspect="Content" ObjectID="_1498385328" r:id="rId273"/>
              </w:object>
            </w:r>
          </w:p>
        </w:tc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73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273" DrawAspect="Content" ObjectID="_1498385329" r:id="rId274"/>
              </w:object>
            </w:r>
          </w:p>
        </w:tc>
      </w:tr>
    </w:tbl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  <w:r w:rsidRPr="00585156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85156"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85156">
        <w:rPr>
          <w:rFonts w:ascii="Times New Roman" w:hAnsi="Times New Roman"/>
          <w:bCs/>
          <w:sz w:val="24"/>
          <w:szCs w:val="24"/>
        </w:rPr>
        <w:t>показатели эффективности использования м</w:t>
      </w:r>
      <w:r w:rsidRPr="00585156">
        <w:rPr>
          <w:rFonts w:ascii="Times New Roman" w:hAnsi="Times New Roman"/>
          <w:bCs/>
          <w:spacing w:val="-4"/>
          <w:sz w:val="24"/>
          <w:szCs w:val="24"/>
        </w:rPr>
        <w:t xml:space="preserve">атериально-технических </w:t>
      </w:r>
      <w:r w:rsidRPr="00585156">
        <w:rPr>
          <w:rFonts w:ascii="Times New Roman" w:hAnsi="Times New Roman"/>
          <w:bCs/>
          <w:sz w:val="24"/>
          <w:szCs w:val="24"/>
        </w:rPr>
        <w:t>ресурсов учитываются, как в таблице 37.</w:t>
      </w:r>
    </w:p>
    <w:p w:rsidR="00BF2707" w:rsidRPr="00EA1878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EA18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41</w:t>
      </w:r>
    </w:p>
    <w:p w:rsidR="00BF2707" w:rsidRPr="00EA1878" w:rsidRDefault="00BF2707" w:rsidP="00BF270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EA1878">
        <w:rPr>
          <w:rFonts w:ascii="Times New Roman" w:hAnsi="Times New Roman"/>
          <w:sz w:val="28"/>
          <w:szCs w:val="28"/>
        </w:rPr>
        <w:t xml:space="preserve">МКР эффективности деятельности физиотерапевтического кабинета*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7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74" DrawAspect="Content" ObjectID="_1498385330" r:id="rId27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75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75" DrawAspect="Content" ObjectID="_1498385331" r:id="rId27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76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76" DrawAspect="Content" ObjectID="_1498385332" r:id="rId27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>Количество физиопроцедур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Охват физиотерапевтическими методами лечения стационарных больных </w:t>
            </w:r>
            <w:r w:rsidRPr="00B934C9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Число отпущенных процедур на одного больного в стационаре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Охват физиотерапевтическими методами лечения амбулаторных </w:t>
            </w:r>
            <w:r w:rsidRPr="00B934C9">
              <w:rPr>
                <w:rFonts w:cs="Times New Roman"/>
                <w:lang w:val="ru-RU"/>
              </w:rPr>
              <w:lastRenderedPageBreak/>
              <w:t xml:space="preserve">больных </w:t>
            </w:r>
            <w:r w:rsidRPr="00B934C9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Число отпущенных процедур на одного больного при амбулаторном лечении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 xml:space="preserve">Использование единиц оборудования </w:t>
            </w:r>
            <w:r w:rsidRPr="00B934C9">
              <w:rPr>
                <w:rFonts w:cs="Times New Roman"/>
                <w:bCs/>
              </w:rPr>
              <w:t>(</w:t>
            </w:r>
            <w:r w:rsidRPr="00B934C9">
              <w:rPr>
                <w:rFonts w:cs="Times New Roman"/>
                <w:bCs/>
                <w:lang w:val="ru-RU"/>
              </w:rPr>
              <w:t>процентов</w:t>
            </w:r>
            <w:r w:rsidRPr="00B934C9">
              <w:rPr>
                <w:rFonts w:cs="Times New Roman"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Соблюдение методик физиотерапевтического лечения </w:t>
            </w:r>
            <w:r w:rsidRPr="00B934C9">
              <w:rPr>
                <w:rFonts w:cs="Times New Roman"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9286" w:type="dxa"/>
            <w:gridSpan w:val="7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B934C9">
              <w:rPr>
                <w:rFonts w:cs="Times New Roman"/>
                <w:b/>
              </w:rPr>
              <w:t>ДЕФЕКТЫ</w:t>
            </w: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6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spacing w:val="-6"/>
                <w:lang w:val="ru-RU"/>
              </w:rPr>
              <w:t>Нарушение эпидемиологического режима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484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77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77" DrawAspect="Content" ObjectID="_1498385333" r:id="rId27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78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278" DrawAspect="Content" ObjectID="_1498385334" r:id="rId279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79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279" DrawAspect="Content" ObjectID="_1498385335" r:id="rId280"/>
              </w:object>
            </w:r>
          </w:p>
        </w:tc>
      </w:tr>
    </w:tbl>
    <w:p w:rsidR="00BF2707" w:rsidRPr="00267659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lang w:eastAsia="ru-RU"/>
        </w:rPr>
      </w:pPr>
      <w:r w:rsidRPr="00EA1878">
        <w:rPr>
          <w:rFonts w:ascii="Times New Roman" w:eastAsia="Times New Roman" w:hAnsi="Times New Roman"/>
          <w:spacing w:val="-4"/>
          <w:sz w:val="24"/>
          <w:lang w:eastAsia="ru-RU"/>
        </w:rPr>
        <w:t>Примечание:</w:t>
      </w:r>
      <w:r>
        <w:rPr>
          <w:rFonts w:ascii="Times New Roman" w:eastAsia="Times New Roman" w:hAnsi="Times New Roman"/>
          <w:i/>
          <w:spacing w:val="-4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lang w:eastAsia="ru-RU"/>
        </w:rPr>
        <w:t>я</w:t>
      </w:r>
      <w:r w:rsidRPr="00267659">
        <w:rPr>
          <w:rFonts w:ascii="Times New Roman" w:eastAsia="Times New Roman" w:hAnsi="Times New Roman"/>
          <w:spacing w:val="-4"/>
          <w:sz w:val="24"/>
          <w:lang w:eastAsia="ru-RU"/>
        </w:rPr>
        <w:t>чейки, отмеченные Х, не заполнять.</w:t>
      </w:r>
    </w:p>
    <w:p w:rsidR="00BF2707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267659">
        <w:rPr>
          <w:rFonts w:ascii="Times New Roman" w:hAnsi="Times New Roman"/>
          <w:bCs/>
          <w:sz w:val="24"/>
        </w:rPr>
        <w:t>*</w:t>
      </w:r>
      <w:r>
        <w:rPr>
          <w:rFonts w:ascii="Times New Roman" w:hAnsi="Times New Roman"/>
          <w:bCs/>
          <w:sz w:val="24"/>
        </w:rPr>
        <w:t xml:space="preserve"> </w:t>
      </w:r>
      <w:r w:rsidRPr="00267659">
        <w:rPr>
          <w:rFonts w:ascii="Times New Roman" w:hAnsi="Times New Roman"/>
          <w:bCs/>
          <w:sz w:val="24"/>
        </w:rPr>
        <w:t>показатели эффективности использования м</w:t>
      </w:r>
      <w:r w:rsidRPr="00267659">
        <w:rPr>
          <w:rFonts w:ascii="Times New Roman" w:hAnsi="Times New Roman"/>
          <w:bCs/>
          <w:spacing w:val="-4"/>
          <w:sz w:val="24"/>
        </w:rPr>
        <w:t xml:space="preserve">атериально-технических </w:t>
      </w:r>
      <w:r w:rsidRPr="00267659">
        <w:rPr>
          <w:rFonts w:ascii="Times New Roman" w:hAnsi="Times New Roman"/>
          <w:bCs/>
          <w:sz w:val="24"/>
        </w:rPr>
        <w:t>ресурсов учитываются</w:t>
      </w:r>
      <w:r>
        <w:rPr>
          <w:rFonts w:ascii="Times New Roman" w:hAnsi="Times New Roman"/>
          <w:bCs/>
          <w:sz w:val="24"/>
        </w:rPr>
        <w:t>,</w:t>
      </w:r>
      <w:r w:rsidRPr="00267659">
        <w:rPr>
          <w:rFonts w:ascii="Times New Roman" w:hAnsi="Times New Roman"/>
          <w:bCs/>
          <w:sz w:val="24"/>
        </w:rPr>
        <w:t xml:space="preserve"> как в таблице 3</w:t>
      </w:r>
      <w:r>
        <w:rPr>
          <w:rFonts w:ascii="Times New Roman" w:hAnsi="Times New Roman"/>
          <w:bCs/>
          <w:sz w:val="24"/>
        </w:rPr>
        <w:t>7</w:t>
      </w:r>
      <w:r w:rsidRPr="00267659">
        <w:rPr>
          <w:rFonts w:ascii="Times New Roman" w:hAnsi="Times New Roman"/>
          <w:bCs/>
          <w:sz w:val="24"/>
        </w:rPr>
        <w:t>.</w:t>
      </w:r>
    </w:p>
    <w:p w:rsidR="00BF2707" w:rsidRPr="00EA1878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 w:type="page"/>
      </w:r>
      <w:r w:rsidRPr="00EA18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Таблица 42</w:t>
      </w:r>
    </w:p>
    <w:p w:rsidR="00BF2707" w:rsidRPr="00EA1878" w:rsidRDefault="00BF2707" w:rsidP="00BF270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EA1878">
        <w:rPr>
          <w:rFonts w:ascii="Times New Roman" w:hAnsi="Times New Roman"/>
          <w:sz w:val="28"/>
          <w:szCs w:val="28"/>
        </w:rPr>
        <w:t>МКР эффективности деятельности рентгенологического кабинета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8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80" DrawAspect="Content" ObjectID="_1498385336" r:id="rId281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81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81" DrawAspect="Content" ObjectID="_1498385337" r:id="rId28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82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82" DrawAspect="Content" ObjectID="_1498385338" r:id="rId28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>Количество Rh исследований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Количество рентгенологических исследований на одного пролеченного больного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Количество рентгенологических исследований на одну занятую врачебную должность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Количество рентгенологических исследований на один рентгенологический аппарат (абс.)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Количество рентгенологических исследований на 1000 посещений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Количество снимков на одно исследование (3)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Совпадение результатов рентгенологического исследования с окончательным диагнозом </w:t>
            </w:r>
            <w:r w:rsidRPr="00B934C9">
              <w:rPr>
                <w:rFonts w:cs="Times New Roman"/>
                <w:bCs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 xml:space="preserve">Использование единиц оборудования </w:t>
            </w:r>
            <w:r w:rsidRPr="00B934C9">
              <w:rPr>
                <w:rFonts w:cs="Times New Roman"/>
                <w:bCs/>
              </w:rPr>
              <w:t>(</w:t>
            </w:r>
            <w:r w:rsidRPr="00B934C9">
              <w:rPr>
                <w:rFonts w:cs="Times New Roman"/>
                <w:bCs/>
                <w:lang w:val="ru-RU"/>
              </w:rPr>
              <w:t>процентов</w:t>
            </w:r>
            <w:r w:rsidRPr="00B934C9">
              <w:rPr>
                <w:rFonts w:cs="Times New Roman"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Соблюдение методик рентгенологической диагностики </w:t>
            </w:r>
            <w:r w:rsidRPr="00B934C9">
              <w:rPr>
                <w:rFonts w:cs="Times New Roman"/>
                <w:color w:val="000000"/>
                <w:spacing w:val="-3"/>
                <w:lang w:val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9286" w:type="dxa"/>
            <w:gridSpan w:val="7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B934C9">
              <w:rPr>
                <w:rFonts w:cs="Times New Roman"/>
                <w:b/>
              </w:rPr>
              <w:t>ДЕФЕКТЫ</w:t>
            </w: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spacing w:val="-4"/>
                <w:lang w:val="ru-RU"/>
              </w:rPr>
              <w:t>Нарушение эпидемиологического режима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475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83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83" DrawAspect="Content" ObjectID="_1498385339" r:id="rId284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84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284" DrawAspect="Content" ObjectID="_1498385340" r:id="rId285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85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285" DrawAspect="Content" ObjectID="_1498385341" r:id="rId286"/>
              </w:object>
            </w:r>
          </w:p>
        </w:tc>
      </w:tr>
    </w:tbl>
    <w:p w:rsidR="00BF2707" w:rsidRPr="00267659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lang w:eastAsia="ru-RU"/>
        </w:rPr>
      </w:pPr>
      <w:r w:rsidRPr="00C43B27">
        <w:rPr>
          <w:rFonts w:ascii="Times New Roman" w:eastAsia="Times New Roman" w:hAnsi="Times New Roman"/>
          <w:spacing w:val="-4"/>
          <w:sz w:val="24"/>
          <w:lang w:eastAsia="ru-RU"/>
        </w:rPr>
        <w:t>Примечание:</w:t>
      </w:r>
      <w:r w:rsidRPr="00267659">
        <w:rPr>
          <w:rFonts w:ascii="Times New Roman" w:eastAsia="Times New Roman" w:hAnsi="Times New Roman"/>
          <w:i/>
          <w:spacing w:val="-4"/>
          <w:sz w:val="24"/>
          <w:lang w:eastAsia="ru-RU"/>
        </w:rPr>
        <w:t xml:space="preserve"> </w:t>
      </w:r>
      <w:r w:rsidRPr="00267659">
        <w:rPr>
          <w:rFonts w:ascii="Times New Roman" w:eastAsia="Times New Roman" w:hAnsi="Times New Roman"/>
          <w:spacing w:val="-4"/>
          <w:sz w:val="24"/>
          <w:lang w:eastAsia="ru-RU"/>
        </w:rPr>
        <w:t>ячейки, отмеченные Х, не заполнять.</w:t>
      </w:r>
    </w:p>
    <w:p w:rsidR="00BF2707" w:rsidRPr="00267659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spacing w:val="-4"/>
          <w:sz w:val="32"/>
          <w:szCs w:val="28"/>
          <w:lang w:eastAsia="ru-RU"/>
        </w:rPr>
      </w:pPr>
      <w:r w:rsidRPr="00267659">
        <w:rPr>
          <w:rFonts w:ascii="Times New Roman" w:hAnsi="Times New Roman"/>
          <w:bCs/>
          <w:sz w:val="24"/>
        </w:rPr>
        <w:t>*</w:t>
      </w:r>
      <w:r>
        <w:rPr>
          <w:rFonts w:ascii="Times New Roman" w:hAnsi="Times New Roman"/>
          <w:bCs/>
          <w:sz w:val="24"/>
        </w:rPr>
        <w:t xml:space="preserve"> </w:t>
      </w:r>
      <w:r w:rsidRPr="00267659">
        <w:rPr>
          <w:rFonts w:ascii="Times New Roman" w:hAnsi="Times New Roman"/>
          <w:bCs/>
          <w:sz w:val="24"/>
        </w:rPr>
        <w:t>показатели эффективности использования м</w:t>
      </w:r>
      <w:r w:rsidRPr="00267659">
        <w:rPr>
          <w:rFonts w:ascii="Times New Roman" w:hAnsi="Times New Roman"/>
          <w:bCs/>
          <w:spacing w:val="-4"/>
          <w:sz w:val="24"/>
        </w:rPr>
        <w:t xml:space="preserve">атериально-технических </w:t>
      </w:r>
      <w:r w:rsidRPr="00267659">
        <w:rPr>
          <w:rFonts w:ascii="Times New Roman" w:hAnsi="Times New Roman"/>
          <w:bCs/>
          <w:sz w:val="24"/>
        </w:rPr>
        <w:t>ресурсов учитываются, как в таблице 3</w:t>
      </w:r>
      <w:r>
        <w:rPr>
          <w:rFonts w:ascii="Times New Roman" w:hAnsi="Times New Roman"/>
          <w:bCs/>
          <w:sz w:val="24"/>
        </w:rPr>
        <w:t>7</w:t>
      </w:r>
      <w:r w:rsidRPr="00267659">
        <w:rPr>
          <w:rFonts w:ascii="Times New Roman" w:hAnsi="Times New Roman"/>
          <w:bCs/>
          <w:sz w:val="24"/>
        </w:rPr>
        <w:t>.</w:t>
      </w:r>
    </w:p>
    <w:p w:rsidR="00BF2707" w:rsidRPr="00C43B27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C43B2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43</w:t>
      </w:r>
    </w:p>
    <w:p w:rsidR="00BF2707" w:rsidRPr="000B5201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5201">
        <w:rPr>
          <w:rFonts w:ascii="Times New Roman" w:hAnsi="Times New Roman"/>
          <w:sz w:val="28"/>
          <w:szCs w:val="28"/>
        </w:rPr>
        <w:t xml:space="preserve">МКР эффективности деятельности среднего медицинского </w:t>
      </w:r>
    </w:p>
    <w:p w:rsidR="00BF2707" w:rsidRPr="000B5201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0B5201">
        <w:rPr>
          <w:rFonts w:ascii="Times New Roman" w:hAnsi="Times New Roman"/>
          <w:sz w:val="28"/>
          <w:szCs w:val="28"/>
        </w:rPr>
        <w:lastRenderedPageBreak/>
        <w:t xml:space="preserve">(фармацевтического) персонала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8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86" DrawAspect="Content" ObjectID="_1498385342" r:id="rId287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87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87" DrawAspect="Content" ObjectID="_1498385343" r:id="rId28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88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88" DrawAspect="Content" ObjectID="_1498385344" r:id="rId28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Выполнение всех этапов сестринского процесса при уходе за пациентом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Своевременность и полнота выполнения врачебных назначений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технологий выполнения манипуляций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правильного хранения, учета и списания лекарственных препаратов, соблюдение правил приема лекарств пациентами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Обеспечение инфекционной безопасности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rPr>
          <w:trHeight w:val="1692"/>
        </w:trPr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Оказание неотложной доврачебной помощи при острых заболеваниях, несчастных случаях и различных видах катастроф с последующим вызовом врача к пациенту или направлением его в ближайшее лечебно-профилактическое учреждение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Оказание противошоковых мероприятий (при анафилактическом шоке) больным по жизненным показаниям (при невозможности своевременного прибытия врача к пациенту) в соответствии с установленным порядком действий при данном состоянии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правил оформления и ведения медицинской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9286" w:type="dxa"/>
            <w:gridSpan w:val="7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B934C9">
              <w:rPr>
                <w:rFonts w:cs="Times New Roman"/>
                <w:b/>
              </w:rPr>
              <w:t>ДЕФЕКТЫ</w:t>
            </w: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Обоснованные жалобы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spacing w:val="-4"/>
                <w:lang w:val="ru-RU"/>
              </w:rPr>
              <w:t>Нарушение санитарно-эпидемиологического режима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lastRenderedPageBreak/>
              <w:t>13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Осложнения от проведенных лечебно-диагностических манипуляций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Дефекты в оформлении медицинской документации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Нарушение правил получения и хранения лекарственных, дезинфицирующих средств, изделий медицинского назначения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trHeight w:val="511"/>
        </w:trPr>
        <w:tc>
          <w:tcPr>
            <w:tcW w:w="67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934C9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8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89" DrawAspect="Content" ObjectID="_1498385345" r:id="rId290"/>
              </w:objec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934C9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90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290" DrawAspect="Content" ObjectID="_1498385346" r:id="rId291"/>
              </w:objec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34C9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91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291" DrawAspect="Content" ObjectID="_1498385347" r:id="rId292"/>
              </w:object>
            </w:r>
          </w:p>
        </w:tc>
      </w:tr>
    </w:tbl>
    <w:p w:rsidR="00BF2707" w:rsidRPr="00B934C9" w:rsidRDefault="00BF2707" w:rsidP="00BF2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B934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  <w:r w:rsidRPr="00B934C9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B934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B934C9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F2707" w:rsidRPr="00D95690" w:rsidRDefault="00BF2707" w:rsidP="00BF2707">
      <w:pPr>
        <w:shd w:val="clear" w:color="auto" w:fill="FFFFFF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D9569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44</w:t>
      </w:r>
    </w:p>
    <w:p w:rsidR="00BF2707" w:rsidRPr="00D95690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690">
        <w:rPr>
          <w:rFonts w:ascii="Times New Roman" w:hAnsi="Times New Roman"/>
          <w:sz w:val="28"/>
          <w:szCs w:val="28"/>
        </w:rPr>
        <w:t xml:space="preserve">МКР эффективности деятельности младшего медицинского </w:t>
      </w:r>
    </w:p>
    <w:p w:rsidR="00BF2707" w:rsidRPr="00D95690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690">
        <w:rPr>
          <w:rFonts w:ascii="Times New Roman" w:hAnsi="Times New Roman"/>
          <w:sz w:val="28"/>
          <w:szCs w:val="28"/>
        </w:rPr>
        <w:t>персонала (сестра по уходу за больными)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4"/>
        <w:gridCol w:w="1022"/>
        <w:gridCol w:w="877"/>
        <w:gridCol w:w="730"/>
        <w:gridCol w:w="1169"/>
        <w:gridCol w:w="695"/>
      </w:tblGrid>
      <w:tr w:rsidR="00BF2707" w:rsidRPr="00B934C9" w:rsidTr="000C14C4">
        <w:trPr>
          <w:tblHeader/>
          <w:jc w:val="center"/>
        </w:trPr>
        <w:tc>
          <w:tcPr>
            <w:tcW w:w="674" w:type="dxa"/>
            <w:vMerge w:val="restart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eastAsia="Times New Roman" w:cs="Times New Roman"/>
              </w:rPr>
              <w:t xml:space="preserve">№ </w:t>
            </w:r>
            <w:r w:rsidRPr="00B934C9">
              <w:rPr>
                <w:rFonts w:cs="Times New Roman"/>
              </w:rPr>
              <w:t>п</w:t>
            </w:r>
            <w:r w:rsidRPr="00B934C9">
              <w:rPr>
                <w:rFonts w:cs="Times New Roman"/>
                <w:lang w:val="ru-RU"/>
              </w:rPr>
              <w:t>/</w:t>
            </w:r>
            <w:r w:rsidRPr="00B934C9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position w:val="-3"/>
                <w:sz w:val="24"/>
                <w:szCs w:val="24"/>
              </w:rPr>
              <w:object w:dxaOrig="422" w:dyaOrig="319">
                <v:shape id="_x0000_i129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92" DrawAspect="Content" ObjectID="_1498385348" r:id="rId29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93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93" DrawAspect="Content" ObjectID="_1498385349" r:id="rId29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294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294" DrawAspect="Content" ObjectID="_1498385350" r:id="rId29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B934C9" w:rsidTr="000C14C4">
        <w:trPr>
          <w:trHeight w:val="361"/>
          <w:tblHeader/>
          <w:jc w:val="center"/>
        </w:trPr>
        <w:tc>
          <w:tcPr>
            <w:tcW w:w="674" w:type="dxa"/>
            <w:vMerge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4" w:type="dxa"/>
            <w:vMerge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</w:tbl>
    <w:p w:rsidR="00BF2707" w:rsidRPr="00B934C9" w:rsidRDefault="00BF2707" w:rsidP="00BF2707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5"/>
        <w:gridCol w:w="1022"/>
        <w:gridCol w:w="877"/>
        <w:gridCol w:w="730"/>
        <w:gridCol w:w="1169"/>
        <w:gridCol w:w="694"/>
      </w:tblGrid>
      <w:tr w:rsidR="00BF2707" w:rsidRPr="00B934C9" w:rsidTr="000C14C4">
        <w:trPr>
          <w:tblHeader/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B934C9">
              <w:rPr>
                <w:rFonts w:cs="Times New Roman"/>
              </w:rPr>
              <w:t>1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bCs/>
              </w:rPr>
              <w:t>7</w:t>
            </w: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1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Своевременность и полнота выполнения поручений палатной медицинской сестры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2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Соблюдение технологий ухода за больными: смена белья, кормление больных, гигиена больных, санитарно-гигиеническая обработка больных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3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Содержание в чистоте и опрятности больничных помещений – регулярная влажная уборка помещений: палат, коридоров, мест общего пользования и пр.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4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Выполнение функций по сопровождению больных на диагностические и лечебные процедуры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5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Выполнение функций по транспортировке больных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6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Удовлетворенность пациентов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9286" w:type="dxa"/>
            <w:gridSpan w:val="7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</w:rPr>
            </w:pPr>
            <w:r w:rsidRPr="00B934C9">
              <w:rPr>
                <w:rFonts w:cs="Times New Roman"/>
                <w:b/>
              </w:rPr>
              <w:t>ДЕФЕКТЫ</w:t>
            </w: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7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 xml:space="preserve">Обоснованные жалобы (за каждый случай снимается 0,1 балла, но не более </w:t>
            </w:r>
            <w:r w:rsidRPr="00B934C9">
              <w:rPr>
                <w:rFonts w:cs="Times New Roman"/>
                <w:lang w:val="ru-RU"/>
              </w:rPr>
              <w:lastRenderedPageBreak/>
              <w:t>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pacing w:val="-4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lastRenderedPageBreak/>
              <w:t>8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spacing w:val="-4"/>
                <w:lang w:val="ru-RU"/>
              </w:rPr>
              <w:t>Нарушение санитарно-эпидемиологического режима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9</w:t>
            </w:r>
          </w:p>
        </w:tc>
        <w:tc>
          <w:tcPr>
            <w:tcW w:w="425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both"/>
              <w:rPr>
                <w:rFonts w:cs="Times New Roman"/>
                <w:bCs/>
                <w:lang w:val="ru-RU"/>
              </w:rPr>
            </w:pPr>
            <w:r w:rsidRPr="00B934C9">
              <w:rPr>
                <w:rFonts w:cs="Times New Roman"/>
                <w:lang w:val="ru-RU"/>
              </w:rPr>
              <w:t>Нарушения техники безопасности (за каждый случай снимается 0,1 балла, но не более 5 баллов)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B934C9">
              <w:rPr>
                <w:rFonts w:cs="Times New Roman"/>
                <w:bCs/>
              </w:rPr>
              <w:t>Х</w:t>
            </w: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</w:rPr>
            </w:pPr>
          </w:p>
        </w:tc>
      </w:tr>
      <w:tr w:rsidR="00BF2707" w:rsidRPr="00931BC3" w:rsidTr="000C14C4">
        <w:trPr>
          <w:trHeight w:val="627"/>
          <w:jc w:val="center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29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295" DrawAspect="Content" ObjectID="_1498385351" r:id="rId29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96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296" DrawAspect="Content" ObjectID="_1498385352" r:id="rId29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297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297" DrawAspect="Content" ObjectID="_1498385353" r:id="rId298"/>
              </w:object>
            </w:r>
          </w:p>
        </w:tc>
      </w:tr>
    </w:tbl>
    <w:p w:rsidR="00BF2707" w:rsidRPr="00585156" w:rsidRDefault="00BF2707" w:rsidP="00BF270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Примечание:</w:t>
      </w:r>
      <w:r w:rsidRPr="00585156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 xml:space="preserve"> </w:t>
      </w:r>
      <w:r w:rsidRPr="0058515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ячейки, отмеченные Х, не заполнять.</w:t>
      </w:r>
    </w:p>
    <w:p w:rsidR="00BF2707" w:rsidRPr="000B5201" w:rsidRDefault="00BF2707" w:rsidP="00BF27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lang w:eastAsia="ru-RU"/>
        </w:rPr>
      </w:pPr>
    </w:p>
    <w:p w:rsidR="00BF2707" w:rsidRPr="000B5201" w:rsidRDefault="00BF2707" w:rsidP="00BF27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Важнейшей задачей является разработка показателей оценки эффективности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немедицинского персонала. При этом, как было отмечено ранее в главе 1 , в основе формирования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B52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перечня оценочных показателей лежат функции, которые выполняет специалист, отраженные в его должностной инструкции. Кроме того, каждая функция должна иметь регламент ее исполнения (табл. 45-50).</w:t>
      </w:r>
    </w:p>
    <w:p w:rsidR="00BF2707" w:rsidRPr="00CD6D1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CD6D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45</w:t>
      </w:r>
    </w:p>
    <w:p w:rsidR="00BF2707" w:rsidRPr="00CD6D17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CD6D17">
        <w:rPr>
          <w:rFonts w:ascii="Times New Roman" w:hAnsi="Times New Roman"/>
          <w:sz w:val="28"/>
          <w:szCs w:val="28"/>
        </w:rPr>
        <w:t xml:space="preserve">МКР эффективности деятельности главного бухгалтера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D95690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29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298" DrawAspect="Content" ObjectID="_1498385354" r:id="rId29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299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299" DrawAspect="Content" ObjectID="_1498385355" r:id="rId30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300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300" DrawAspect="Content" ObjectID="_1498385356" r:id="rId30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hAnsi="Times New Roman"/>
                <w:sz w:val="24"/>
                <w:szCs w:val="24"/>
              </w:rPr>
              <w:t>Обеспечение ф</w:t>
            </w: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ормирования учетной политики с разработкой мероприятий по ее реализации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формирования информационной системы бухгалтерского учета и отчетности в соответствии с требованиями бухгалтерского, налогового, статистического и управленческого учета, обеспечение предоставления информации внутренним и внешним пользователям</w:t>
            </w: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учета доходов и расходов организации, исполнения смет расходов, реализации продукции, выполнения работ (услуг), результатов хозяйственно-финансовой деятельности организации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 w:rsidRPr="00B934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отчетов об исполнении бюджетов денежных средств и смет расходов, подготовки необходимой бухгалтерской и статистической отчетности, представление их в установленном порядке</w:t>
            </w:r>
            <w:r w:rsidRPr="00B934C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своевременного составления расчетов по зарплате, начислений и перечислений налогов и сборов в бюджеты разных уровней, платежей в банковские учреждения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мер 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целях выявления внутрихозяйственных резервов,</w:t>
            </w:r>
            <w:r w:rsidRPr="00B934C9">
              <w:rPr>
                <w:rFonts w:ascii="Times New Roman" w:eastAsia="Times New Roman" w:hAnsi="Times New Roman"/>
                <w:color w:val="3C3C3C"/>
                <w:sz w:val="24"/>
                <w:szCs w:val="24"/>
                <w:lang w:eastAsia="ru-RU"/>
              </w:rPr>
              <w:t xml:space="preserve"> </w:t>
            </w: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устранения потерь и непроизводительных затрат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b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контроля за своевременным и правильным оформлением бухгалтерской документации 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основе первичных документов и бухгалтерских записей, представление ее в установленные сроки пользователям отчетности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контроля за соблюдением установленных правил и сроков проведения инвентаризации денежных средств, товарно-материальных ценностей, основных фондов, расчетов и платежных обязательств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spacing w:val="-4"/>
                <w:lang w:val="ru-RU" w:eastAsia="ru-RU"/>
              </w:rPr>
            </w:pPr>
            <w:r w:rsidRPr="00931BC3">
              <w:rPr>
                <w:rFonts w:eastAsia="Times New Roman" w:cs="Times New Roman"/>
                <w:color w:val="000000"/>
                <w:spacing w:val="-4"/>
                <w:lang w:val="ru-RU" w:eastAsia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Обеспечение мероприятий системы внутреннего контроля, предупреждающих образование недостач и незаконное расходование денежных средств и товарно-материальных ценностей, нарушения финансового и хозяйственного законодательства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eastAsia="Times New Roman" w:cs="Times New Roman"/>
                <w:color w:val="000000"/>
                <w:spacing w:val="-4"/>
                <w:lang w:val="ru-RU" w:eastAsia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финансовой и кассовой дисциплины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проведения проверок организации бухгалтерского учета и отчетности, а также документальных ревизий в структурных подразделениях организации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  <w:r w:rsidRPr="00931BC3">
              <w:rPr>
                <w:rFonts w:eastAsia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 w:rsidRPr="00B934C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B934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сохранности бухгалтерских документов и сдачи их в архив в установленном порядке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здоровых и безопасных условий труда для подчиненных исполнителей, контроль за соблюдением ими требований законодательных и нормативных правовых актов по охране труда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475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30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301" DrawAspect="Content" ObjectID="_1498385357" r:id="rId30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02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302" DrawAspect="Content" ObjectID="_1498385358" r:id="rId303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03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303" DrawAspect="Content" ObjectID="_1498385359" r:id="rId304"/>
              </w:object>
            </w:r>
          </w:p>
        </w:tc>
      </w:tr>
    </w:tbl>
    <w:p w:rsidR="00BF270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CD6D1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CD6D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46</w:t>
      </w:r>
    </w:p>
    <w:p w:rsidR="00BF2707" w:rsidRPr="00CD6D17" w:rsidRDefault="00BF2707" w:rsidP="00BF2707">
      <w:pPr>
        <w:autoSpaceDE w:val="0"/>
        <w:spacing w:after="0" w:line="240" w:lineRule="auto"/>
        <w:ind w:firstLine="284"/>
        <w:jc w:val="center"/>
        <w:rPr>
          <w:rFonts w:ascii="Times New Roman" w:hAnsi="Times New Roman"/>
        </w:rPr>
      </w:pPr>
      <w:r w:rsidRPr="00CD6D17">
        <w:rPr>
          <w:rFonts w:ascii="Times New Roman" w:hAnsi="Times New Roman"/>
          <w:sz w:val="28"/>
          <w:szCs w:val="28"/>
        </w:rPr>
        <w:t>МКР эффективности деятельности бухгалтера I категории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4"/>
        <w:gridCol w:w="1022"/>
        <w:gridCol w:w="877"/>
        <w:gridCol w:w="730"/>
        <w:gridCol w:w="1169"/>
        <w:gridCol w:w="695"/>
      </w:tblGrid>
      <w:tr w:rsidR="00BF2707" w:rsidRPr="00931BC3" w:rsidTr="000C14C4">
        <w:trPr>
          <w:tblHeader/>
          <w:jc w:val="center"/>
        </w:trPr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304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304" DrawAspect="Content" ObjectID="_1498385360" r:id="rId305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305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305" DrawAspect="Content" ObjectID="_1498385361" r:id="rId306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306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306" DrawAspect="Content" ObjectID="_1498385362" r:id="rId307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385"/>
        <w:gridCol w:w="1022"/>
        <w:gridCol w:w="877"/>
        <w:gridCol w:w="730"/>
        <w:gridCol w:w="1169"/>
        <w:gridCol w:w="694"/>
      </w:tblGrid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trHeight w:val="713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операций по валютным и рублевым банковским счетам </w:t>
            </w:r>
            <w:r w:rsidRPr="00931B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расчетов с поставщиками и заказчиками за оказанные услуги </w:t>
            </w:r>
            <w:r w:rsidRPr="00931B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Учет расчетов с поставщиками и заказчиками за </w:t>
            </w:r>
            <w:r w:rsidRPr="00931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оказанные услуги </w:t>
            </w:r>
            <w:r w:rsidRPr="0093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банковских поручений по платежам с текущих банковских счетов, по оплате налоговых платежей </w:t>
            </w:r>
            <w:r w:rsidRPr="00931B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5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контроля за открытием и закрытием текущих транзитных, расчетных, депозитных, обеспечительных и других счетов. Своевременное информирование налоговых органов об их открытии и закрытии </w:t>
            </w:r>
            <w:r w:rsidRPr="00931B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Сопровождение договоров банковского счета, ежегодное подтверждение остатков на счетах в банке </w:t>
            </w:r>
            <w:r w:rsidRPr="00931B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поручений главного бухгалтера и его заместителей </w:t>
            </w:r>
            <w:r w:rsidRPr="00931B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17"/>
        </w:trPr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4" w:type="dxa"/>
            <w:vAlign w:val="center"/>
          </w:tcPr>
          <w:p w:rsidR="00BF2707" w:rsidRPr="00931BC3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307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307" DrawAspect="Content" ObjectID="_1498385363" r:id="rId308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08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308" DrawAspect="Content" ObjectID="_1498385364" r:id="rId309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09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309" DrawAspect="Content" ObjectID="_1498385365" r:id="rId310"/>
              </w:object>
            </w:r>
          </w:p>
        </w:tc>
      </w:tr>
    </w:tbl>
    <w:p w:rsidR="00BF2707" w:rsidRPr="000B5201" w:rsidRDefault="00BF2707" w:rsidP="00BF27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BF270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CD6D1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CD6D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47</w:t>
      </w:r>
    </w:p>
    <w:p w:rsidR="00BF2707" w:rsidRDefault="00BF2707" w:rsidP="00BF2707">
      <w:pPr>
        <w:autoSpaceDE w:val="0"/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CD6D17">
        <w:rPr>
          <w:rFonts w:ascii="Times New Roman" w:hAnsi="Times New Roman"/>
          <w:sz w:val="28"/>
          <w:szCs w:val="28"/>
        </w:rPr>
        <w:t xml:space="preserve">МКР эффективности деятельности заместителя главного врача </w:t>
      </w:r>
    </w:p>
    <w:p w:rsidR="00BF2707" w:rsidRPr="00CD6D17" w:rsidRDefault="00BF2707" w:rsidP="00BF2707">
      <w:pPr>
        <w:autoSpaceDE w:val="0"/>
        <w:spacing w:after="0" w:line="240" w:lineRule="auto"/>
        <w:ind w:firstLine="284"/>
        <w:jc w:val="center"/>
        <w:rPr>
          <w:rFonts w:ascii="Times New Roman" w:hAnsi="Times New Roman"/>
        </w:rPr>
      </w:pPr>
      <w:r w:rsidRPr="00CD6D17">
        <w:rPr>
          <w:rFonts w:ascii="Times New Roman" w:hAnsi="Times New Roman"/>
          <w:sz w:val="28"/>
          <w:szCs w:val="28"/>
        </w:rPr>
        <w:t>по экономическим вопросам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4379"/>
        <w:gridCol w:w="1022"/>
        <w:gridCol w:w="881"/>
        <w:gridCol w:w="732"/>
        <w:gridCol w:w="1170"/>
        <w:gridCol w:w="695"/>
      </w:tblGrid>
      <w:tr w:rsidR="00BF2707" w:rsidRPr="00931BC3" w:rsidTr="000C14C4">
        <w:trPr>
          <w:tblHeader/>
          <w:jc w:val="center"/>
        </w:trPr>
        <w:tc>
          <w:tcPr>
            <w:tcW w:w="671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49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7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10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310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310" DrawAspect="Content" ObjectID="_1498385366" r:id="rId311"/>
              </w:object>
            </w:r>
          </w:p>
        </w:tc>
        <w:tc>
          <w:tcPr>
            <w:tcW w:w="113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311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311" DrawAspect="Content" ObjectID="_1498385367" r:id="rId312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312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312" DrawAspect="Content" ObjectID="_1498385368" r:id="rId313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1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49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5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10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4388"/>
        <w:gridCol w:w="1022"/>
        <w:gridCol w:w="873"/>
        <w:gridCol w:w="732"/>
        <w:gridCol w:w="1170"/>
        <w:gridCol w:w="695"/>
      </w:tblGrid>
      <w:tr w:rsidR="00BF2707" w:rsidRPr="00931BC3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7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7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0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B934C9" w:rsidTr="000C14C4">
        <w:trPr>
          <w:trHeight w:val="315"/>
        </w:trPr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eastAsia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rPr>
                <w:lang w:eastAsia="ru-RU"/>
              </w:rPr>
              <w:t xml:space="preserve">Обеспечение составления текущих и </w:t>
            </w:r>
            <w:r w:rsidRPr="00B934C9">
              <w:rPr>
                <w:lang w:eastAsia="ru-RU"/>
              </w:rPr>
              <w:lastRenderedPageBreak/>
              <w:t xml:space="preserve">долгосрочных финансовых планов медицинской организации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2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t xml:space="preserve">Составление сметы доходов и расходов медицинской организации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t>Составление договоров на оказание медицинских, в т.ч. платных, услуг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t xml:space="preserve">Составление по утверждённой форме и выставление реестров на оказанные медицинские услуги в определённые страховые медицинские организации, работающие в системе ОМС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5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t xml:space="preserve">Составление по утверждённой форме и выставление счетов в определённые страховые компании, работающие по ДМС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eastAsia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rPr>
                <w:lang w:eastAsia="ru-RU"/>
              </w:rPr>
              <w:t xml:space="preserve">Обеспечение рентабельности и прибыльности хозяйственной и коммерческой деятельности медицинской организации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b/>
                <w:lang w:val="ru-RU"/>
              </w:rPr>
              <w:t>7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бизнес-планирования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color w:val="000000"/>
                <w:lang w:eastAsia="ru-RU"/>
              </w:rPr>
            </w:pPr>
            <w:r w:rsidRPr="00931BC3"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rPr>
                <w:color w:val="000000"/>
                <w:lang w:eastAsia="ru-RU"/>
              </w:rPr>
              <w:t>Обеспечение</w:t>
            </w:r>
            <w:r w:rsidRPr="00B934C9">
              <w:rPr>
                <w:lang w:eastAsia="ru-RU"/>
              </w:rPr>
              <w:t xml:space="preserve"> маркетинговой работы (в т.ч. рекламу, продвижение медицинской организации на рынке медицинских услуг), обеспечение привлечения новых групп потребителей и удовлетворение их спроса на новые виды услуг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color w:val="000000"/>
                <w:lang w:eastAsia="ru-RU"/>
              </w:rPr>
            </w:pPr>
            <w:r w:rsidRPr="00931BC3">
              <w:rPr>
                <w:rFonts w:eastAsia="Times New Roman" w:cs="Times New Roman"/>
                <w:color w:val="000000"/>
                <w:spacing w:val="-4"/>
                <w:lang w:val="ru-RU" w:eastAsia="ru-RU"/>
              </w:rPr>
              <w:t>9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rPr>
                <w:color w:val="000000"/>
                <w:lang w:eastAsia="ru-RU"/>
              </w:rPr>
              <w:t xml:space="preserve">Обеспечение расчета </w:t>
            </w:r>
            <w:r w:rsidRPr="00B934C9">
              <w:rPr>
                <w:lang w:eastAsia="ru-RU"/>
              </w:rPr>
              <w:t xml:space="preserve">цен на платные медицинские услуги, составление прейскурантов платных медицинских услуг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color w:val="000000"/>
                <w:lang w:eastAsia="ru-RU"/>
              </w:rPr>
            </w:pPr>
            <w:r w:rsidRPr="00931BC3">
              <w:rPr>
                <w:rFonts w:eastAsia="Times New Roman" w:cs="Times New Roman"/>
                <w:color w:val="000000"/>
                <w:spacing w:val="-4"/>
                <w:lang w:val="ru-RU" w:eastAsia="ru-RU"/>
              </w:rPr>
              <w:t>10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rPr>
                <w:color w:val="000000"/>
                <w:lang w:eastAsia="ru-RU"/>
              </w:rPr>
              <w:t xml:space="preserve">Обеспечение </w:t>
            </w:r>
            <w:r w:rsidRPr="00B934C9">
              <w:rPr>
                <w:lang w:eastAsia="ru-RU"/>
              </w:rPr>
              <w:t xml:space="preserve">рентабельности предоставляемых платных медицинских услуг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t xml:space="preserve">Составление штатного расписания медицинской организации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  <w:lang w:val="ru-RU"/>
              </w:rPr>
              <w:t>1</w:t>
            </w:r>
            <w:r w:rsidRPr="00931BC3">
              <w:rPr>
                <w:rFonts w:eastAsia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t xml:space="preserve">Распределение заработной платы сотрудникам медицинской организации по платным услугам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eastAsia="ru-RU"/>
              </w:rPr>
            </w:pPr>
            <w:r w:rsidRPr="00931BC3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pStyle w:val="af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B934C9">
              <w:rPr>
                <w:lang w:eastAsia="ru-RU"/>
              </w:rPr>
              <w:t xml:space="preserve">Составление отчётов по утверждённой форме по экономической эффективности медицинской организации </w:t>
            </w:r>
            <w:r w:rsidRPr="00B934C9">
              <w:rPr>
                <w:bCs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комплексного экономического анализа всех видов деятельности медицинской организации и разработка мероприятий по эффективному использованию капитальных вложений, материальных, 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трудовых и финансовых ресурсов, повышению производительности труда, снижению издержек на оказание медицинских услуг, устранению потерь и непроизводительных расходов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15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качества ведения </w:t>
            </w: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экономической документации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 w:rsidRPr="00B934C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B934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сохранности документов и сдачи их в архив в установленном порядке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17</w:t>
            </w:r>
          </w:p>
        </w:tc>
        <w:tc>
          <w:tcPr>
            <w:tcW w:w="4257" w:type="dxa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здоровых и безопасных условий труда для подчиненных исполнителей, контроль за соблюдением ими требований законодательных и нормативных правовых актов по охране труда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20"/>
        </w:trPr>
        <w:tc>
          <w:tcPr>
            <w:tcW w:w="671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7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313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313" DrawAspect="Content" ObjectID="_1498385369" r:id="rId314"/>
              </w:object>
            </w:r>
          </w:p>
        </w:tc>
        <w:tc>
          <w:tcPr>
            <w:tcW w:w="1135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14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314" DrawAspect="Content" ObjectID="_1498385370" r:id="rId315"/>
              </w:object>
            </w:r>
          </w:p>
        </w:tc>
        <w:tc>
          <w:tcPr>
            <w:tcW w:w="67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15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315" DrawAspect="Content" ObjectID="_1498385371" r:id="rId316"/>
              </w:object>
            </w:r>
          </w:p>
        </w:tc>
      </w:tr>
    </w:tbl>
    <w:p w:rsidR="00BF2707" w:rsidRPr="00CD6D1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 w:type="page"/>
      </w:r>
      <w:r w:rsidRPr="00CD6D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Таблица 48</w:t>
      </w:r>
    </w:p>
    <w:p w:rsidR="00BF2707" w:rsidRPr="00CD6D17" w:rsidRDefault="00BF2707" w:rsidP="00BF2707">
      <w:pPr>
        <w:autoSpaceDE w:val="0"/>
        <w:spacing w:after="0" w:line="240" w:lineRule="auto"/>
        <w:ind w:right="-144" w:hanging="142"/>
        <w:jc w:val="center"/>
        <w:rPr>
          <w:rFonts w:ascii="Times New Roman" w:hAnsi="Times New Roman"/>
        </w:rPr>
      </w:pPr>
      <w:r w:rsidRPr="00CD6D17">
        <w:rPr>
          <w:rFonts w:ascii="Times New Roman" w:hAnsi="Times New Roman"/>
          <w:sz w:val="28"/>
          <w:szCs w:val="28"/>
        </w:rPr>
        <w:t>МКР эффективности деятельности экономиста медицинской организации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316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316" DrawAspect="Content" ObjectID="_1498385372" r:id="rId317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317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317" DrawAspect="Content" ObjectID="_1498385373" r:id="rId318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318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318" DrawAspect="Content" ObjectID="_1498385374" r:id="rId319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trHeight w:val="563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расчетов по себестоимости медицинских услуг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расчетов по необходимым материальным, трудовым и финансовым затратам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учета экономических показателей результатов деятельности медицинской организации и его структурных подразделений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работ по формированию, ведению и хранению базы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данных экономической информации в медицинской организации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комплексного экономического анализа всех видов деятельности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медицинской организации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мероприятий по эффективному использованию капитальных вложений, материальных, трудовых и финансовых ресурсов, повышению производительности труда, снижению издержек на оказание медицинских услуг, устранению потерь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b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экономической эффективности организации труда и производства, внедрения новых медицинских технологий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проведении работ по ресурсосбережению, по совершенствованию форм организации труда и управления медицинской организации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eastAsia="Times New Roman" w:cs="Times New Roman"/>
                <w:color w:val="000000"/>
                <w:spacing w:val="-4"/>
                <w:lang w:val="ru-RU" w:eastAsia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материалов для заключения договоров со сторонними организациями, отслеживание сроков выполнения договорных обязательств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eastAsia="Times New Roman" w:cs="Times New Roman"/>
                <w:color w:val="000000"/>
                <w:spacing w:val="-4"/>
                <w:lang w:val="ru-RU" w:eastAsia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контроля за ходом выполнения плановых заданий медицинской организации и ее структурных подразделений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проведении маркетинговых исследований и прогнозировании развития медицинской организации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поручений заместителя главного врача по экономическим вопросам </w:t>
            </w:r>
            <w:r w:rsidRPr="00B934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612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319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319" DrawAspect="Content" ObjectID="_1498385375" r:id="rId320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20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320" DrawAspect="Content" ObjectID="_1498385376" r:id="rId321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21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321" DrawAspect="Content" ObjectID="_1498385377" r:id="rId322"/>
              </w:object>
            </w:r>
          </w:p>
        </w:tc>
      </w:tr>
    </w:tbl>
    <w:p w:rsidR="00BF2707" w:rsidRPr="000B5201" w:rsidRDefault="00BF2707" w:rsidP="00BF270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BF270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CD6D1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CD6D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49</w:t>
      </w:r>
    </w:p>
    <w:p w:rsidR="00BF2707" w:rsidRPr="00CD6D17" w:rsidRDefault="00BF2707" w:rsidP="00BF2707">
      <w:pPr>
        <w:autoSpaceDE w:val="0"/>
        <w:spacing w:after="0" w:line="240" w:lineRule="auto"/>
        <w:ind w:firstLine="142"/>
        <w:jc w:val="center"/>
        <w:rPr>
          <w:rFonts w:ascii="Times New Roman" w:hAnsi="Times New Roman"/>
        </w:rPr>
      </w:pPr>
      <w:r w:rsidRPr="00CD6D17">
        <w:rPr>
          <w:rFonts w:ascii="Times New Roman" w:hAnsi="Times New Roman"/>
          <w:sz w:val="28"/>
          <w:szCs w:val="28"/>
        </w:rPr>
        <w:t>МКР эффективности деятельности начальника отдела кадров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322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322" DrawAspect="Content" ObjectID="_1498385378" r:id="rId323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323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323" DrawAspect="Content" ObjectID="_1498385379" r:id="rId324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324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324" DrawAspect="Content" ObjectID="_1498385380" r:id="rId325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931BC3" w:rsidTr="000C14C4">
        <w:trPr>
          <w:trHeight w:val="563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работ по комплектованию медицинской организации кадрами специалистов, служащих и рабочих, требуемых профессий, специальностей и квалификации в соответствии с целями, стратегией и профилем организации, формирование и ведение банка данных о количественном и качественном составе кадров 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spacing w:val="-4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Обеспечение разработки прогнозов, определение текущей потребности в кадрах и источниках ее удовлетворения на основе изучения рынка труда, установления прямых связей с учебными заведениями и службами занятости, контактов с организациями аналогичного профиля, информирования работников внутри организации об имеющихся вакансиях, использования средств массовой информации для помещения объявлений о найме работников 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Участие в разработке кадровой политики и стратегии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медицинской организации 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работ по подбору, отбору и расстановке кадров на основе оценки их квалификации, личных и деловых качеств, контроль правильности использования работников в подразделениях организации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приема, размещения и расстановки молодых специалистов в соответствии с профессией и специальностью 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 по созданию резерва на руководящие должности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о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рганизации проведения аттестации работников медицинской организации, ее методическое и информационное сопровождение, участие в анализе результатов аттестации, разработке мероприятий по реализации решений аттестационных комиссий, определение круга специалистов, подлежащих повторной аттестации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воевременного оформления приема, перевода и увольнения работников в соответствии с трудовым законодательством, положениями, инструкциями и приказами руководителя медицинской организации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подготовки документов по пенсионному страхованию, а также документов, необходимых для назначения пенсий работникам организации и их семьям, а также представление их в орган социального обеспечения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работ по обновлению материально-технической и информационной базы кадровой работы, внедрению современных методов управления кадрами с использованием автоматизированных систем и автоматизированных рабочих мест работников кадровых служб, созданию банка данных о персонале организации, его своевременному пополнению, оперативному представлению необходимой информации пользователям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контроля за исполнением руководителями подразделений медицинской организации законодательных актов и постановлений правительства, постановлений, приказов и распоряжений руководителя </w:t>
            </w: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организации по вопросам кадровой политики и работы с персоналом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12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социальных гарантии трудящихся в области занятости, соблюдение порядка трудоустройства и переобучения высвобождающихся работников, предоставления им установленных льгот и компенсаций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табельного учета, составления и выполнения графиков отпусков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контроля за состоянием трудовой дисциплины в подразделениях организации и соблюдением работниками правил внутреннего распорядка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установленной отчетности по учету личного состава и работе с кадрами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качества ведения документации по учету личного состава и работе с кадрами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 w:rsidRPr="00B934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сохранности документов и сдачи их в архив в установленном порядке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здоровых и безопасных условий труда для подчиненных исполнителей, контроль за соблюдением ими требований законодательных и нормативных правовых актов по охране труда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536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325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325" DrawAspect="Content" ObjectID="_1498385381" r:id="rId326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26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326" DrawAspect="Content" ObjectID="_1498385382" r:id="rId327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27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327" DrawAspect="Content" ObjectID="_1498385383" r:id="rId328"/>
              </w:object>
            </w:r>
          </w:p>
        </w:tc>
      </w:tr>
    </w:tbl>
    <w:p w:rsidR="00BF2707" w:rsidRPr="000B5201" w:rsidRDefault="00BF2707" w:rsidP="00BF2707">
      <w:pPr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BF270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F2707" w:rsidRPr="00CD6D17" w:rsidRDefault="00BF2707" w:rsidP="00BF2707">
      <w:pPr>
        <w:shd w:val="clear" w:color="auto" w:fill="FFFFFF"/>
        <w:autoSpaceDE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CD6D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Таблица 50</w:t>
      </w:r>
    </w:p>
    <w:p w:rsidR="00BF2707" w:rsidRPr="00CD6D17" w:rsidRDefault="00BF2707" w:rsidP="00BF27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CD6D17">
        <w:rPr>
          <w:rFonts w:ascii="Times New Roman" w:hAnsi="Times New Roman"/>
          <w:sz w:val="28"/>
          <w:szCs w:val="28"/>
        </w:rPr>
        <w:t>МКР эффективности деятельности инспектора по кадрам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eastAsia="Times New Roman" w:cs="Times New Roman"/>
              </w:rPr>
              <w:t xml:space="preserve">№ </w:t>
            </w:r>
            <w:r w:rsidRPr="00931BC3">
              <w:rPr>
                <w:rFonts w:cs="Times New Roman"/>
              </w:rPr>
              <w:t>п</w:t>
            </w:r>
            <w:r w:rsidRPr="00931BC3">
              <w:rPr>
                <w:rFonts w:cs="Times New Roman"/>
                <w:lang w:val="ru-RU"/>
              </w:rPr>
              <w:t>/</w:t>
            </w:r>
            <w:r w:rsidRPr="00931BC3">
              <w:rPr>
                <w:rFonts w:cs="Times New Roman"/>
              </w:rPr>
              <w:t>п</w:t>
            </w:r>
          </w:p>
        </w:tc>
        <w:tc>
          <w:tcPr>
            <w:tcW w:w="425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val="ru-RU"/>
              </w:rPr>
              <w:t>Показатели</w:t>
            </w:r>
          </w:p>
        </w:tc>
        <w:tc>
          <w:tcPr>
            <w:tcW w:w="1843" w:type="dxa"/>
            <w:gridSpan w:val="2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Индикаторы</w:t>
            </w:r>
          </w:p>
        </w:tc>
        <w:tc>
          <w:tcPr>
            <w:tcW w:w="708" w:type="dxa"/>
            <w:vMerge w:val="restart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position w:val="-3"/>
                <w:sz w:val="16"/>
                <w:szCs w:val="16"/>
              </w:rPr>
              <w:object w:dxaOrig="422" w:dyaOrig="319">
                <v:shape id="_x0000_i1328" type="#_x0000_t75" style="width:21.75pt;height:15.75pt" o:ole="" filled="t">
                  <v:fill color2="black"/>
                  <v:imagedata r:id="rId8" o:title=""/>
                </v:shape>
                <o:OLEObject Type="Embed" ProgID="Equation.3" ShapeID="_x0000_i1328" DrawAspect="Content" ObjectID="_1498385384" r:id="rId329"/>
              </w:object>
            </w:r>
          </w:p>
        </w:tc>
        <w:tc>
          <w:tcPr>
            <w:tcW w:w="1134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Отклонение (1-</w:t>
            </w:r>
            <w:r w:rsidRPr="00931BC3">
              <w:rPr>
                <w:rFonts w:cs="Times New Roman"/>
                <w:position w:val="-12"/>
                <w:sz w:val="16"/>
                <w:szCs w:val="16"/>
              </w:rPr>
              <w:object w:dxaOrig="360" w:dyaOrig="360">
                <v:shape id="_x0000_i1329" type="#_x0000_t75" style="width:14.25pt;height:14.25pt" o:ole="" filled="t">
                  <v:fill color2="black"/>
                  <v:imagedata r:id="rId10" o:title=""/>
                </v:shape>
                <o:OLEObject Type="Embed" ProgID="Equation.3" ShapeID="_x0000_i1329" DrawAspect="Content" ObjectID="_1498385385" r:id="rId330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673" w:type="dxa"/>
            <w:vMerge w:val="restart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Баллы</w:t>
            </w:r>
          </w:p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931BC3">
              <w:rPr>
                <w:rFonts w:cs="Times New Roman"/>
                <w:bCs/>
                <w:sz w:val="16"/>
                <w:szCs w:val="16"/>
              </w:rPr>
              <w:t>(</w:t>
            </w:r>
            <w:r w:rsidRPr="00931BC3">
              <w:rPr>
                <w:rFonts w:cs="Times New Roman"/>
                <w:position w:val="-4"/>
                <w:sz w:val="16"/>
                <w:szCs w:val="16"/>
              </w:rPr>
              <w:object w:dxaOrig="240" w:dyaOrig="279">
                <v:shape id="_x0000_i1330" type="#_x0000_t75" style="width:8.25pt;height:11.25pt" o:ole="" filled="t">
                  <v:fill color2="black"/>
                  <v:imagedata r:id="rId12" o:title=""/>
                </v:shape>
                <o:OLEObject Type="Embed" ProgID="Equation.3" ShapeID="_x0000_i1330" DrawAspect="Content" ObjectID="_1498385386" r:id="rId331"/>
              </w:object>
            </w:r>
            <w:r w:rsidRPr="00931BC3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</w:tr>
      <w:tr w:rsidR="00BF2707" w:rsidRPr="00931BC3" w:rsidTr="000C14C4">
        <w:trPr>
          <w:trHeight w:val="361"/>
          <w:tblHeader/>
          <w:jc w:val="center"/>
        </w:trPr>
        <w:tc>
          <w:tcPr>
            <w:tcW w:w="675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425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31BC3">
              <w:rPr>
                <w:rFonts w:ascii="Times New Roman" w:hAnsi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708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73" w:type="dxa"/>
            <w:vMerge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</w:tr>
    </w:tbl>
    <w:p w:rsidR="00BF2707" w:rsidRDefault="00BF2707" w:rsidP="00BF270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84"/>
        <w:gridCol w:w="1022"/>
        <w:gridCol w:w="877"/>
        <w:gridCol w:w="730"/>
        <w:gridCol w:w="1169"/>
        <w:gridCol w:w="694"/>
      </w:tblGrid>
      <w:tr w:rsidR="00BF2707" w:rsidRPr="00931BC3" w:rsidTr="000C14C4">
        <w:trPr>
          <w:tblHeader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</w:rPr>
            </w:pPr>
            <w:r w:rsidRPr="00931BC3">
              <w:rPr>
                <w:rFonts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BC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bCs/>
              </w:rPr>
            </w:pPr>
            <w:r w:rsidRPr="00931BC3">
              <w:rPr>
                <w:rFonts w:cs="Times New Roman"/>
                <w:bCs/>
              </w:rPr>
              <w:t>6</w: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  <w:r w:rsidRPr="00931BC3">
              <w:rPr>
                <w:rFonts w:cs="Times New Roman"/>
                <w:bCs/>
              </w:rPr>
              <w:t>7</w:t>
            </w:r>
          </w:p>
        </w:tc>
      </w:tr>
      <w:tr w:rsidR="00BF2707" w:rsidRPr="00B934C9" w:rsidTr="000C14C4">
        <w:trPr>
          <w:trHeight w:val="563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учета личного состава медицинской организации, его подразделений в соответствии с унифицированными формами первичной документации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приема, перевода и увольнение работников в соответствии с трудовым законодательством, положениями и приказами руководителя предприятия, а также другой установленной документацией по кадрам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при приеме на работу знакомства с положениями «Правил внутреннего и трудового распорядка» о дисциплине в организации, о рабочем времени и времени отдыха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направления на инструктаж работников по технике безопасности, производственной санитарии и противопожарной защите, правилам и нормам охраны труда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формирования и ведения личные дела работников, внесение в них изменений, связанные с трудовой деятельностью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подготовки необходимые материалы для квалификационных, аттестационных, конкурсных комиссий и представления на работников к поощрениям и награждениям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заполнения, учета и хранения трудовых книжек работников, подсчета трудового стажа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своевременных записей в трудовых книжках о поощрениях и награждениях работающих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строгого учета трудовых книжек и вкладышей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ведения информации о количественном, качественном составе работников и их движении в банк данных о персонале организации, его своевременное обновление и пополнение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учета предоставления отпусков работникам, контроля над составлением и соблюдением графиков очередных отпусков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анализа движения текучести кадров, участие в разработке мероприятий по ее снижению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подготовки документов по </w:t>
            </w: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истечению установленных сроков текущего хранения к сдаче на хранение в архив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lastRenderedPageBreak/>
              <w:t>14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контроля за состоянием трудовой дисциплины в подразделениях организации и соблюдением работниками правил внутреннего и трудового распорядка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учета нарушений трудовой дисциплины и контроль своевременности принятия администрацией, общественными организациями и трудовыми коллективами соответствующих мер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B934C9" w:rsidTr="000C14C4">
        <w:trPr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eastAsia="Times New Roman" w:cs="Times New Roman"/>
                <w:bCs/>
                <w:color w:val="000000"/>
                <w:lang w:val="ru-RU" w:eastAsia="ru-RU"/>
              </w:rPr>
            </w:pPr>
            <w:r w:rsidRPr="00931BC3">
              <w:rPr>
                <w:rFonts w:cs="Times New Roman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:rsidR="00BF2707" w:rsidRPr="00B934C9" w:rsidRDefault="00BF2707" w:rsidP="000C1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34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выполнения служебные поручения начальника отдела кадров (процентов)</w:t>
            </w:r>
          </w:p>
        </w:tc>
        <w:tc>
          <w:tcPr>
            <w:tcW w:w="992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B934C9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  <w:tc>
          <w:tcPr>
            <w:tcW w:w="673" w:type="dxa"/>
            <w:vAlign w:val="center"/>
          </w:tcPr>
          <w:p w:rsidR="00BF2707" w:rsidRPr="00B934C9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bCs/>
                <w:lang w:val="ru-RU"/>
              </w:rPr>
            </w:pPr>
          </w:p>
        </w:tc>
      </w:tr>
      <w:tr w:rsidR="00BF2707" w:rsidRPr="00931BC3" w:rsidTr="000C14C4">
        <w:trPr>
          <w:trHeight w:val="487"/>
          <w:jc w:val="center"/>
        </w:trPr>
        <w:tc>
          <w:tcPr>
            <w:tcW w:w="675" w:type="dxa"/>
            <w:vAlign w:val="center"/>
          </w:tcPr>
          <w:p w:rsidR="00BF2707" w:rsidRPr="00931BC3" w:rsidRDefault="00BF2707" w:rsidP="000C14C4">
            <w:pPr>
              <w:pStyle w:val="aff0"/>
              <w:snapToGrid w:val="0"/>
              <w:spacing w:after="0"/>
              <w:ind w:left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F2707" w:rsidRPr="00931BC3" w:rsidRDefault="00BF2707" w:rsidP="000C14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40" w:dyaOrig="279">
                <v:shape id="_x0000_i1331" type="#_x0000_t75" style="width:15pt;height:20.25pt" o:ole="" filled="t">
                  <v:fill color2="black"/>
                  <v:imagedata r:id="rId49" o:title=""/>
                </v:shape>
                <o:OLEObject Type="Embed" ProgID="Equation.3" ShapeID="_x0000_i1331" DrawAspect="Content" ObjectID="_1498385387" r:id="rId332"/>
              </w:object>
            </w:r>
          </w:p>
        </w:tc>
        <w:tc>
          <w:tcPr>
            <w:tcW w:w="1134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32" type="#_x0000_t75" style="width:21.75pt;height:18pt" o:ole="" filled="t">
                  <v:fill color2="black"/>
                  <v:imagedata r:id="rId25" o:title=""/>
                </v:shape>
                <o:OLEObject Type="Embed" ProgID="Equation.3" ShapeID="_x0000_i1332" DrawAspect="Content" ObjectID="_1498385388" r:id="rId333"/>
              </w:object>
            </w:r>
          </w:p>
        </w:tc>
        <w:tc>
          <w:tcPr>
            <w:tcW w:w="673" w:type="dxa"/>
            <w:vAlign w:val="center"/>
          </w:tcPr>
          <w:p w:rsidR="00BF2707" w:rsidRPr="00931BC3" w:rsidRDefault="00BF2707" w:rsidP="000C14C4">
            <w:pPr>
              <w:pStyle w:val="ConsTitle"/>
              <w:ind w:right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1BC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40" w:dyaOrig="400">
                <v:shape id="_x0000_i1333" type="#_x0000_t75" style="width:21.75pt;height:18.75pt" o:ole="" filled="t">
                  <v:fill color2="black"/>
                  <v:imagedata r:id="rId27" o:title=""/>
                </v:shape>
                <o:OLEObject Type="Embed" ProgID="Equation.3" ShapeID="_x0000_i1333" DrawAspect="Content" ObjectID="_1498385389" r:id="rId334"/>
              </w:object>
            </w:r>
          </w:p>
        </w:tc>
      </w:tr>
    </w:tbl>
    <w:p w:rsidR="00BF2707" w:rsidRPr="000B5201" w:rsidRDefault="00BF2707" w:rsidP="00BF2707">
      <w:pPr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BF2707" w:rsidRPr="000B5201" w:rsidRDefault="00BF2707" w:rsidP="00BF2707">
      <w:pPr>
        <w:pStyle w:val="Standard"/>
        <w:suppressAutoHyphens w:val="0"/>
        <w:ind w:firstLine="680"/>
        <w:jc w:val="both"/>
        <w:rPr>
          <w:rFonts w:cs="Times New Roman"/>
          <w:lang w:val="ru-RU"/>
        </w:rPr>
      </w:pPr>
      <w:r w:rsidRPr="000B5201">
        <w:rPr>
          <w:rFonts w:cs="Times New Roman"/>
          <w:sz w:val="28"/>
          <w:szCs w:val="28"/>
          <w:lang w:val="ru-RU"/>
        </w:rPr>
        <w:t>Таким образом, разработка показателей оценки эффективности здравоохранения основана на выделении уровней оказания медицинской помощи (здравоохранение Российской федерации, субъекта федерации, медицинской организации с учетом их структурных подразделений, в т.ч. немедицинских, отдельных специалистов и работников). Следует учитывать показатели, отражающие выполнение государственного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B5201">
        <w:rPr>
          <w:rFonts w:cs="Times New Roman"/>
          <w:sz w:val="28"/>
          <w:szCs w:val="28"/>
          <w:lang w:val="ru-RU"/>
        </w:rPr>
        <w:t>задания (заказа) по оказанию населению бесплатной медицинской помощи, медицинскую результативность и экономическую эффективность, а также показатели, отражающие эффективность использования ресурсов здравоохранения, стандарт доступности и качества медицинской помощи и ее дефекты. В основе оценки эффективности деятельности структурных подразделений медицинской организации, в т.ч. немедицинских, отдельных специалистов и работников, лежат исполняемые ими функции, изложенные в положениях о медицинской организации, структурном подразделении и должностной инструкции работника. Это, в свою очередь, предполагает самое пристальное внимание к разработке подобных нормативных актов. Особенно это актуально в связи с переходом к эффективному контракту и аккредитации специалистов и медицинских организаций.</w:t>
      </w:r>
    </w:p>
    <w:p w:rsidR="00F502FD" w:rsidRPr="00BF2707" w:rsidRDefault="00BF2707" w:rsidP="00BF2707">
      <w:r w:rsidRPr="000B5201">
        <w:rPr>
          <w:sz w:val="28"/>
          <w:szCs w:val="28"/>
        </w:rPr>
        <w:br w:type="page"/>
      </w:r>
      <w:bookmarkStart w:id="0" w:name="_GoBack"/>
      <w:bookmarkEnd w:id="0"/>
    </w:p>
    <w:sectPr w:rsidR="00F502FD" w:rsidRPr="00BF2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A30" w:rsidRDefault="00220A30" w:rsidP="00F502FD">
      <w:pPr>
        <w:spacing w:after="0" w:line="240" w:lineRule="auto"/>
      </w:pPr>
      <w:r>
        <w:separator/>
      </w:r>
    </w:p>
  </w:endnote>
  <w:endnote w:type="continuationSeparator" w:id="0">
    <w:p w:rsidR="00220A30" w:rsidRDefault="00220A30" w:rsidP="00F5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A30" w:rsidRDefault="00220A30" w:rsidP="00F502FD">
      <w:pPr>
        <w:spacing w:after="0" w:line="240" w:lineRule="auto"/>
      </w:pPr>
      <w:r>
        <w:separator/>
      </w:r>
    </w:p>
  </w:footnote>
  <w:footnote w:type="continuationSeparator" w:id="0">
    <w:p w:rsidR="00220A30" w:rsidRDefault="00220A30" w:rsidP="00F502FD">
      <w:pPr>
        <w:spacing w:after="0" w:line="240" w:lineRule="auto"/>
      </w:pPr>
      <w:r>
        <w:continuationSeparator/>
      </w:r>
    </w:p>
  </w:footnote>
  <w:footnote w:id="1">
    <w:p w:rsidR="00BF2707" w:rsidRDefault="00BF2707" w:rsidP="00BF2707">
      <w:pPr>
        <w:pStyle w:val="afe"/>
        <w:tabs>
          <w:tab w:val="left" w:pos="284"/>
        </w:tabs>
        <w:ind w:left="0" w:firstLine="0"/>
        <w:jc w:val="both"/>
        <w:rPr>
          <w:lang w:val="ru-RU"/>
        </w:rPr>
      </w:pPr>
      <w:r>
        <w:rPr>
          <w:rStyle w:val="a3"/>
        </w:rPr>
        <w:footnoteRef/>
      </w:r>
      <w:r>
        <w:rPr>
          <w:rFonts w:eastAsia="Times New Roman" w:cs="Times New Roman"/>
          <w:lang w:val="ru-RU"/>
        </w:rPr>
        <w:tab/>
      </w:r>
      <w:r>
        <w:rPr>
          <w:sz w:val="24"/>
          <w:szCs w:val="24"/>
          <w:lang w:val="ru-RU"/>
        </w:rPr>
        <w:t xml:space="preserve">Приказ Министерства здравоохранения Российской Федерации от 15.11.2012 г. </w:t>
      </w:r>
      <w:r>
        <w:rPr>
          <w:rFonts w:eastAsia="Times New Roman" w:cs="Times New Roman"/>
          <w:bCs/>
          <w:color w:val="1B1B1B"/>
          <w:sz w:val="24"/>
          <w:szCs w:val="24"/>
          <w:lang w:val="ru-RU" w:eastAsia="ru-RU" w:bidi="ar-SA"/>
        </w:rPr>
        <w:t>N</w:t>
      </w:r>
      <w:r>
        <w:rPr>
          <w:sz w:val="24"/>
          <w:szCs w:val="24"/>
          <w:lang w:val="ru-RU"/>
        </w:rPr>
        <w:t xml:space="preserve"> 918н «Об утверждении Порядка оказания медицинской помощи больным с сердечно-сосудистыми заболеваниями». </w:t>
      </w:r>
    </w:p>
    <w:p w:rsidR="00BF2707" w:rsidRPr="00A86D5B" w:rsidRDefault="00BF2707" w:rsidP="00BF2707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A86D5B"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от 25.10.2012 г. </w:t>
      </w:r>
      <w:r w:rsidRPr="00A86D5B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>N</w:t>
      </w:r>
      <w:r w:rsidRPr="00A86D5B">
        <w:rPr>
          <w:rFonts w:ascii="Times New Roman" w:hAnsi="Times New Roman"/>
          <w:sz w:val="24"/>
          <w:szCs w:val="24"/>
        </w:rPr>
        <w:t xml:space="preserve"> 440н «Об утверждении Порядка оказания медицинской помощи по профилю «Детская кардиология». </w:t>
      </w:r>
    </w:p>
    <w:p w:rsidR="00BF2707" w:rsidRDefault="00BF2707" w:rsidP="00BF2707">
      <w:pPr>
        <w:pStyle w:val="afe"/>
        <w:ind w:left="0" w:firstLine="0"/>
        <w:jc w:val="both"/>
        <w:rPr>
          <w:lang w:val="ru-RU"/>
        </w:rPr>
      </w:pPr>
    </w:p>
  </w:footnote>
  <w:footnote w:id="2">
    <w:p w:rsidR="00BF2707" w:rsidRPr="00577A67" w:rsidRDefault="00BF2707" w:rsidP="00BF2707">
      <w:pPr>
        <w:pStyle w:val="afe"/>
        <w:tabs>
          <w:tab w:val="left" w:pos="284"/>
        </w:tabs>
        <w:ind w:left="0" w:firstLine="0"/>
        <w:jc w:val="both"/>
        <w:rPr>
          <w:rFonts w:eastAsia="Times New Roman" w:cs="Times New Roman"/>
          <w:color w:val="1B1B1B"/>
          <w:sz w:val="24"/>
          <w:szCs w:val="24"/>
          <w:lang w:val="ru-RU" w:eastAsia="ru-RU"/>
        </w:rPr>
      </w:pPr>
      <w:r w:rsidRPr="00577A67">
        <w:rPr>
          <w:rStyle w:val="a3"/>
        </w:rPr>
        <w:footnoteRef/>
      </w:r>
      <w:r w:rsidRPr="00577A67">
        <w:rPr>
          <w:rFonts w:cs="Times New Roman"/>
          <w:sz w:val="24"/>
          <w:szCs w:val="24"/>
          <w:lang w:val="ru-RU"/>
        </w:rPr>
        <w:tab/>
        <w:t xml:space="preserve">Приказ Министерства здравоохранения Российской Федерации от 15.11.2012 г. </w:t>
      </w:r>
      <w:r w:rsidRPr="00577A67">
        <w:rPr>
          <w:rFonts w:eastAsia="Times New Roman" w:cs="Times New Roman"/>
          <w:bCs/>
          <w:color w:val="1B1B1B"/>
          <w:sz w:val="24"/>
          <w:szCs w:val="24"/>
          <w:lang w:val="ru-RU" w:eastAsia="ru-RU" w:bidi="ar-SA"/>
        </w:rPr>
        <w:t>N</w:t>
      </w:r>
      <w:r w:rsidRPr="00577A67">
        <w:rPr>
          <w:rFonts w:cs="Times New Roman"/>
          <w:sz w:val="24"/>
          <w:szCs w:val="24"/>
          <w:lang w:val="ru-RU"/>
        </w:rPr>
        <w:t xml:space="preserve"> 915н «Об утверждении Порядка оказания медицинской помощи взрослому населению по профилю «Онкология».</w:t>
      </w:r>
    </w:p>
    <w:p w:rsidR="00BF2707" w:rsidRPr="00A86D5B" w:rsidRDefault="00BF2707" w:rsidP="00BF2707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eastAsia="Times New Roman"/>
          <w:color w:val="1B1B1B"/>
          <w:lang w:eastAsia="ru-RU"/>
        </w:rPr>
        <w:tab/>
      </w:r>
      <w:r w:rsidRPr="00A86D5B">
        <w:rPr>
          <w:rFonts w:ascii="Times New Roman" w:eastAsia="Times New Roman" w:hAnsi="Times New Roman"/>
          <w:color w:val="1B1B1B"/>
          <w:sz w:val="24"/>
          <w:lang w:eastAsia="ru-RU"/>
        </w:rPr>
        <w:t xml:space="preserve">Приказ Министерства здравоохранения Российской Федерации от 31.10.2012 г. </w:t>
      </w:r>
      <w:r w:rsidRPr="00A86D5B">
        <w:rPr>
          <w:rFonts w:ascii="Times New Roman" w:eastAsia="Times New Roman" w:hAnsi="Times New Roman"/>
          <w:bCs/>
          <w:color w:val="1B1B1B"/>
          <w:sz w:val="24"/>
          <w:lang w:eastAsia="ru-RU"/>
        </w:rPr>
        <w:t>N</w:t>
      </w:r>
      <w:r w:rsidRPr="00A86D5B">
        <w:rPr>
          <w:rFonts w:ascii="Times New Roman" w:eastAsia="Times New Roman" w:hAnsi="Times New Roman"/>
          <w:color w:val="1B1B1B"/>
          <w:sz w:val="24"/>
          <w:lang w:eastAsia="ru-RU"/>
        </w:rPr>
        <w:t xml:space="preserve"> 560н «Об утверждении Порядка оказания медицинской помощи по профилю «Детская онкология».</w:t>
      </w:r>
    </w:p>
  </w:footnote>
  <w:footnote w:id="3">
    <w:p w:rsidR="00BF2707" w:rsidRPr="006D6E00" w:rsidRDefault="00BF2707" w:rsidP="00BF270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Style w:val="a3"/>
          <w:rFonts w:ascii="Times New Roman" w:hAnsi="Times New Roman"/>
        </w:rPr>
        <w:footnoteRef/>
      </w:r>
      <w:r>
        <w:rPr>
          <w:rFonts w:eastAsia="Times New Roman"/>
          <w:color w:val="1B1B1B"/>
          <w:lang w:eastAsia="ru-RU"/>
        </w:rPr>
        <w:tab/>
      </w:r>
      <w:r w:rsidRPr="006D6E00">
        <w:rPr>
          <w:rFonts w:ascii="Times New Roman" w:eastAsia="Times New Roman" w:hAnsi="Times New Roman"/>
          <w:color w:val="1B1B1B"/>
          <w:sz w:val="24"/>
          <w:lang w:eastAsia="ru-RU"/>
        </w:rPr>
        <w:t xml:space="preserve">Приказ Министерства здравоохранения Российской Федерации от 15.11.2012 г. </w:t>
      </w:r>
      <w:r w:rsidRPr="006D6E00">
        <w:rPr>
          <w:rFonts w:ascii="Times New Roman" w:eastAsia="Times New Roman" w:hAnsi="Times New Roman"/>
          <w:bCs/>
          <w:color w:val="1B1B1B"/>
          <w:sz w:val="24"/>
          <w:lang w:eastAsia="ru-RU"/>
        </w:rPr>
        <w:t>N</w:t>
      </w:r>
      <w:r w:rsidRPr="006D6E00">
        <w:rPr>
          <w:rFonts w:ascii="Times New Roman" w:eastAsia="Times New Roman" w:hAnsi="Times New Roman"/>
          <w:color w:val="1B1B1B"/>
          <w:sz w:val="24"/>
          <w:lang w:eastAsia="ru-RU"/>
        </w:rPr>
        <w:t xml:space="preserve"> 927н «Об утверждении Порядка оказания медицинской помощи пострадавшим с сочетанными, множественными и изолированными травмами, сопровождающимися шоком».</w:t>
      </w:r>
    </w:p>
  </w:footnote>
  <w:footnote w:id="4">
    <w:p w:rsidR="00BF2707" w:rsidRPr="00577A67" w:rsidRDefault="00BF2707" w:rsidP="00BF27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A67">
        <w:rPr>
          <w:rStyle w:val="a3"/>
          <w:rFonts w:ascii="Times New Roman" w:hAnsi="Times New Roman"/>
        </w:rPr>
        <w:footnoteRef/>
      </w:r>
      <w:r w:rsidRPr="00577A6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Приказ Министерства здравоохранения Российской Федерации от 15.11.2012 г. </w:t>
      </w:r>
      <w:r w:rsidRPr="00577A67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>N</w:t>
      </w:r>
      <w:r w:rsidRPr="00577A67">
        <w:rPr>
          <w:rFonts w:ascii="Times New Roman" w:eastAsia="Times New Roman" w:hAnsi="Times New Roman"/>
          <w:sz w:val="24"/>
          <w:szCs w:val="24"/>
          <w:lang w:eastAsia="ru-RU"/>
        </w:rPr>
        <w:t xml:space="preserve"> 932н «Об утверждении Порядка оказания медицинской помощи больным туберкулезом».</w:t>
      </w:r>
    </w:p>
  </w:footnote>
  <w:footnote w:id="5">
    <w:p w:rsidR="00BF2707" w:rsidRPr="00577A67" w:rsidRDefault="00BF2707" w:rsidP="00BF2707">
      <w:pPr>
        <w:pStyle w:val="1"/>
        <w:numPr>
          <w:ilvl w:val="0"/>
          <w:numId w:val="15"/>
        </w:numPr>
        <w:spacing w:before="0" w:after="0"/>
        <w:ind w:left="0" w:firstLine="0"/>
        <w:jc w:val="both"/>
        <w:rPr>
          <w:sz w:val="24"/>
          <w:szCs w:val="24"/>
          <w:lang w:val="ru-RU"/>
        </w:rPr>
      </w:pPr>
      <w:r w:rsidRPr="00577A67">
        <w:rPr>
          <w:rStyle w:val="a3"/>
        </w:rPr>
        <w:footnoteRef/>
      </w:r>
      <w:r w:rsidRPr="00577A67">
        <w:rPr>
          <w:b w:val="0"/>
          <w:sz w:val="24"/>
          <w:szCs w:val="24"/>
          <w:lang w:val="ru-RU" w:eastAsia="ru-RU"/>
        </w:rPr>
        <w:tab/>
        <w:t xml:space="preserve">Приказ </w:t>
      </w:r>
      <w:r w:rsidRPr="00577A67">
        <w:rPr>
          <w:b w:val="0"/>
          <w:bCs w:val="0"/>
          <w:color w:val="1B1B1B"/>
          <w:sz w:val="24"/>
          <w:szCs w:val="24"/>
          <w:lang w:val="ru-RU" w:eastAsia="ru-RU"/>
        </w:rPr>
        <w:t>Министерства здравоохранения и социального развития РФ</w:t>
      </w:r>
      <w:r w:rsidRPr="00577A67">
        <w:rPr>
          <w:b w:val="0"/>
          <w:sz w:val="24"/>
          <w:szCs w:val="24"/>
          <w:lang w:val="ru-RU" w:eastAsia="ru-RU"/>
        </w:rPr>
        <w:t xml:space="preserve"> от 17.05.2012 г. N 566н </w:t>
      </w:r>
      <w:r w:rsidRPr="00577A67">
        <w:rPr>
          <w:sz w:val="24"/>
          <w:szCs w:val="24"/>
          <w:lang w:val="ru-RU" w:eastAsia="ru-RU"/>
        </w:rPr>
        <w:t>«</w:t>
      </w:r>
      <w:r w:rsidRPr="00577A67">
        <w:rPr>
          <w:b w:val="0"/>
          <w:sz w:val="24"/>
          <w:szCs w:val="24"/>
          <w:lang w:val="ru-RU" w:eastAsia="ru-RU"/>
        </w:rPr>
        <w:t>Об утверждении Порядка оказания медицинской помощи при психических расстройствах и расстройствах поведения</w:t>
      </w:r>
      <w:r w:rsidRPr="00577A67">
        <w:rPr>
          <w:sz w:val="24"/>
          <w:szCs w:val="24"/>
          <w:lang w:val="ru-RU" w:eastAsia="ru-RU"/>
        </w:rPr>
        <w:t>»</w:t>
      </w:r>
      <w:r w:rsidRPr="00577A67">
        <w:rPr>
          <w:b w:val="0"/>
          <w:bCs w:val="0"/>
          <w:sz w:val="24"/>
          <w:szCs w:val="24"/>
          <w:lang w:val="ru-RU" w:eastAsia="ru-RU"/>
        </w:rPr>
        <w:t>.</w:t>
      </w:r>
    </w:p>
  </w:footnote>
  <w:footnote w:id="6">
    <w:p w:rsidR="00BF2707" w:rsidRPr="00577A67" w:rsidRDefault="00BF2707" w:rsidP="00BF2707">
      <w:pPr>
        <w:tabs>
          <w:tab w:val="left" w:pos="426"/>
        </w:tabs>
        <w:spacing w:after="0" w:line="240" w:lineRule="auto"/>
        <w:ind w:left="75" w:right="75"/>
        <w:jc w:val="both"/>
        <w:rPr>
          <w:rFonts w:ascii="Times New Roman" w:eastAsia="Times New Roman" w:hAnsi="Times New Roman"/>
          <w:color w:val="1B1B1B"/>
          <w:sz w:val="24"/>
          <w:szCs w:val="24"/>
          <w:lang w:eastAsia="ru-RU"/>
        </w:rPr>
      </w:pPr>
      <w:r w:rsidRPr="00577A67">
        <w:rPr>
          <w:rStyle w:val="a3"/>
          <w:rFonts w:ascii="Times New Roman" w:hAnsi="Times New Roman"/>
        </w:rPr>
        <w:footnoteRef/>
      </w:r>
      <w:r w:rsidRPr="00577A67">
        <w:rPr>
          <w:rFonts w:eastAsia="Times New Roman"/>
          <w:color w:val="1B1B1B"/>
          <w:sz w:val="24"/>
          <w:szCs w:val="24"/>
          <w:lang w:eastAsia="ru-RU"/>
        </w:rPr>
        <w:tab/>
      </w:r>
      <w:r w:rsidRPr="00577A67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 xml:space="preserve">Приказ Министерства здравоохранения Российской Федерации от 15.11.2012 г. </w:t>
      </w:r>
      <w:r w:rsidRPr="00577A67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>N</w:t>
      </w:r>
      <w:r w:rsidRPr="00577A67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 xml:space="preserve"> 924н «Об утверждении Порядка оказания медицинской помощи </w:t>
      </w:r>
      <w:r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взрослому населению по профилю "</w:t>
      </w:r>
      <w:r w:rsidRPr="00577A67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Дерматовенерология</w:t>
      </w:r>
      <w:r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"</w:t>
      </w:r>
      <w:r w:rsidRPr="00577A67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».</w:t>
      </w:r>
    </w:p>
    <w:p w:rsidR="00BF2707" w:rsidRDefault="00BF2707" w:rsidP="00BF2707">
      <w:pPr>
        <w:spacing w:before="150" w:after="150"/>
        <w:ind w:left="75" w:right="75"/>
        <w:jc w:val="both"/>
        <w:rPr>
          <w:rFonts w:eastAsia="Times New Roman"/>
          <w:color w:val="1B1B1B"/>
          <w:lang w:eastAsia="ru-RU"/>
        </w:rPr>
      </w:pPr>
    </w:p>
  </w:footnote>
  <w:footnote w:id="7">
    <w:p w:rsidR="00BF2707" w:rsidRPr="0039629D" w:rsidRDefault="00BF2707" w:rsidP="00BF2707">
      <w:pPr>
        <w:spacing w:after="0" w:line="240" w:lineRule="auto"/>
        <w:ind w:left="75" w:right="75"/>
        <w:jc w:val="both"/>
        <w:rPr>
          <w:rFonts w:ascii="Times New Roman" w:hAnsi="Times New Roman"/>
          <w:sz w:val="24"/>
          <w:szCs w:val="24"/>
        </w:rPr>
      </w:pPr>
      <w:r w:rsidRPr="0039629D">
        <w:rPr>
          <w:rStyle w:val="a3"/>
          <w:rFonts w:ascii="Times New Roman" w:hAnsi="Times New Roman"/>
        </w:rPr>
        <w:footnoteRef/>
      </w:r>
      <w:r w:rsidRPr="0039629D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ab/>
        <w:t xml:space="preserve">Приказ </w:t>
      </w:r>
      <w:r w:rsidRPr="0039629D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Министерства здравоохранения и социального развития</w:t>
      </w:r>
      <w:r w:rsidRPr="0039629D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 xml:space="preserve"> РФ от 18.01.2012 г. N 17н «Об утверждении Порядка оказания медицинской помощи </w:t>
      </w:r>
      <w:r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>взрослому населению по профилю "</w:t>
      </w:r>
      <w:r w:rsidRPr="0039629D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>Нефрология</w:t>
      </w:r>
      <w:r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>"</w:t>
      </w:r>
      <w:r w:rsidRPr="0039629D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>».</w:t>
      </w:r>
    </w:p>
    <w:p w:rsidR="00BF2707" w:rsidRDefault="00BF2707" w:rsidP="00BF2707">
      <w:pPr>
        <w:pStyle w:val="afe"/>
        <w:widowControl/>
        <w:ind w:left="340" w:hanging="340"/>
        <w:jc w:val="both"/>
        <w:rPr>
          <w:sz w:val="24"/>
          <w:szCs w:val="24"/>
          <w:lang w:val="ru-RU"/>
        </w:rPr>
      </w:pPr>
    </w:p>
  </w:footnote>
  <w:footnote w:id="8">
    <w:p w:rsidR="00BF2707" w:rsidRPr="00AF253F" w:rsidRDefault="00BF2707" w:rsidP="00BF27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1B1B1B"/>
          <w:sz w:val="24"/>
          <w:szCs w:val="24"/>
          <w:lang w:eastAsia="ru-RU"/>
        </w:rPr>
      </w:pPr>
      <w:r w:rsidRPr="00AF253F">
        <w:rPr>
          <w:rStyle w:val="a3"/>
          <w:rFonts w:ascii="Times New Roman" w:hAnsi="Times New Roman"/>
        </w:rPr>
        <w:footnoteRef/>
      </w:r>
      <w:r w:rsidRPr="00AF253F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ab/>
        <w:t xml:space="preserve">Приказ Министерства здравоохранения Российской Федерации от 12.11.2012 г. </w:t>
      </w:r>
      <w:r w:rsidRPr="00AF253F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 xml:space="preserve">N </w:t>
      </w:r>
      <w:r w:rsidRPr="00AF253F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900н «Об утверждении Порядка оказания медицинской помощи взрослому населению по профилю «Ревматология».</w:t>
      </w:r>
    </w:p>
    <w:p w:rsidR="00BF2707" w:rsidRPr="00AF253F" w:rsidRDefault="00BF2707" w:rsidP="00BF270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253F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ab/>
        <w:t xml:space="preserve">Приказ Министерства здравоохранения Российской Федерации от 25.10.2012 г. </w:t>
      </w:r>
      <w:r w:rsidRPr="00AF253F">
        <w:rPr>
          <w:rFonts w:ascii="Times New Roman" w:eastAsia="Times New Roman" w:hAnsi="Times New Roman"/>
          <w:bCs/>
          <w:color w:val="1B1B1B"/>
          <w:sz w:val="24"/>
          <w:szCs w:val="24"/>
          <w:lang w:eastAsia="ru-RU"/>
        </w:rPr>
        <w:t xml:space="preserve">N </w:t>
      </w:r>
      <w:r w:rsidRPr="00AF253F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441н «Об утверждении Порядка оказания медиц</w:t>
      </w:r>
      <w:r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инской помощи детям по профилю "</w:t>
      </w:r>
      <w:r w:rsidRPr="00AF253F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Ревматология</w:t>
      </w:r>
      <w:r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"</w:t>
      </w:r>
      <w:r w:rsidRPr="00AF253F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».</w:t>
      </w:r>
    </w:p>
  </w:footnote>
  <w:footnote w:id="9">
    <w:p w:rsidR="00BF2707" w:rsidRPr="00C868D3" w:rsidRDefault="00BF2707" w:rsidP="00BF2707">
      <w:pPr>
        <w:pStyle w:val="1"/>
        <w:numPr>
          <w:ilvl w:val="0"/>
          <w:numId w:val="15"/>
        </w:numPr>
        <w:spacing w:before="0" w:after="0"/>
        <w:jc w:val="both"/>
        <w:rPr>
          <w:sz w:val="24"/>
          <w:szCs w:val="24"/>
          <w:lang w:val="ru-RU"/>
        </w:rPr>
      </w:pPr>
      <w:r w:rsidRPr="00C868D3">
        <w:rPr>
          <w:rStyle w:val="a3"/>
          <w:lang w:val="ru-RU"/>
        </w:rPr>
        <w:t>13</w:t>
      </w:r>
      <w:r w:rsidRPr="00C868D3">
        <w:rPr>
          <w:b w:val="0"/>
          <w:sz w:val="24"/>
          <w:szCs w:val="24"/>
          <w:lang w:val="ru-RU" w:eastAsia="ru-RU"/>
        </w:rPr>
        <w:tab/>
        <w:t>Приказ Министерства здравоохранения Российской Федерации от 01.11.2012 г. N 572н «Об утверждении Порядка оказания медицинской помощи по профилю "Акушерство и гинекология</w:t>
      </w:r>
      <w:r>
        <w:rPr>
          <w:b w:val="0"/>
          <w:sz w:val="24"/>
          <w:szCs w:val="24"/>
          <w:lang w:val="ru-RU" w:eastAsia="ru-RU"/>
        </w:rPr>
        <w:t>"</w:t>
      </w:r>
      <w:r w:rsidRPr="00C868D3">
        <w:rPr>
          <w:b w:val="0"/>
          <w:sz w:val="24"/>
          <w:szCs w:val="24"/>
          <w:lang w:val="ru-RU" w:eastAsia="ru-RU"/>
        </w:rPr>
        <w:t xml:space="preserve"> (за исключением использования вспомогательных репродуктивных технологий)».</w:t>
      </w:r>
    </w:p>
    <w:p w:rsidR="00BF2707" w:rsidRDefault="00BF2707" w:rsidP="00BF2707">
      <w:pPr>
        <w:pStyle w:val="afe"/>
        <w:rPr>
          <w:lang w:val="ru-RU"/>
        </w:rPr>
      </w:pPr>
    </w:p>
  </w:footnote>
  <w:footnote w:id="10">
    <w:p w:rsidR="00BF2707" w:rsidRPr="00063282" w:rsidRDefault="00BF2707" w:rsidP="00BF2707">
      <w:pPr>
        <w:tabs>
          <w:tab w:val="left" w:pos="284"/>
        </w:tabs>
        <w:spacing w:after="0" w:line="240" w:lineRule="auto"/>
        <w:ind w:left="-40" w:right="-40"/>
        <w:jc w:val="both"/>
        <w:rPr>
          <w:rFonts w:ascii="Times New Roman" w:eastAsia="Times New Roman" w:hAnsi="Times New Roman"/>
          <w:color w:val="1B1B1B"/>
          <w:sz w:val="24"/>
          <w:szCs w:val="24"/>
          <w:lang w:eastAsia="ru-RU"/>
        </w:rPr>
      </w:pPr>
      <w:r w:rsidRPr="00063282">
        <w:rPr>
          <w:rStyle w:val="a3"/>
          <w:rFonts w:ascii="Times New Roman" w:hAnsi="Times New Roman"/>
        </w:rPr>
        <w:footnoteRef/>
      </w:r>
      <w:r w:rsidRPr="00063282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ab/>
        <w:t>Приказ Министерства здравоохранения и социального развития РФ от 05.05.2012 г. N 521н «Об утверждении Порядка оказания медицинской помощи детям с инфекционными заболеваниями».</w:t>
      </w:r>
    </w:p>
    <w:p w:rsidR="00BF2707" w:rsidRPr="00063282" w:rsidRDefault="00BF2707" w:rsidP="00BF2707">
      <w:pPr>
        <w:spacing w:after="0" w:line="240" w:lineRule="auto"/>
        <w:ind w:left="-40" w:right="-40"/>
        <w:jc w:val="both"/>
        <w:rPr>
          <w:rFonts w:ascii="Times New Roman" w:hAnsi="Times New Roman"/>
          <w:sz w:val="24"/>
          <w:szCs w:val="24"/>
        </w:rPr>
      </w:pPr>
      <w:r w:rsidRPr="00063282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 xml:space="preserve">    </w:t>
      </w:r>
      <w:r w:rsidRPr="00063282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Приказ Министерства здравоохранения и социального развития РФ от 31.01.2012 г. N 69н «Об утверждении Порядка оказания медицинской помощи взрослым больным при инфекционных заболеваниях».</w:t>
      </w:r>
    </w:p>
  </w:footnote>
  <w:footnote w:id="11">
    <w:p w:rsidR="00BF2707" w:rsidRPr="00B94D3E" w:rsidRDefault="00BF2707" w:rsidP="00BF270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D3E">
        <w:rPr>
          <w:rStyle w:val="a3"/>
          <w:rFonts w:ascii="Times New Roman" w:hAnsi="Times New Roman"/>
        </w:rPr>
        <w:footnoteRef/>
      </w:r>
      <w:r w:rsidRPr="00B94D3E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ab/>
        <w:t xml:space="preserve">Приказ Министерства здравоохранения Российской Федерации от 12.11.2012 г. N 905н </w:t>
      </w:r>
      <w:r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«</w:t>
      </w:r>
      <w:r w:rsidRPr="00B94D3E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Об утверждении Порядка оказания медицинской помощи населению по профилю "Оториноларингология"</w:t>
      </w:r>
      <w:r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»</w:t>
      </w:r>
      <w:r w:rsidRPr="00B94D3E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.</w:t>
      </w:r>
    </w:p>
  </w:footnote>
  <w:footnote w:id="12">
    <w:p w:rsidR="00BF2707" w:rsidRPr="00B94D3E" w:rsidRDefault="00BF2707" w:rsidP="00BF2707">
      <w:pPr>
        <w:tabs>
          <w:tab w:val="left" w:pos="284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color w:val="1B1B1B"/>
          <w:sz w:val="24"/>
          <w:szCs w:val="24"/>
          <w:lang w:eastAsia="ru-RU"/>
        </w:rPr>
      </w:pPr>
      <w:r w:rsidRPr="00B94D3E">
        <w:rPr>
          <w:rStyle w:val="a3"/>
          <w:rFonts w:ascii="Times New Roman" w:hAnsi="Times New Roman"/>
        </w:rPr>
        <w:footnoteRef/>
      </w:r>
      <w:r w:rsidRPr="00B94D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Приказ </w:t>
      </w:r>
      <w:r w:rsidRPr="00B94D3E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Министерства здравоохранения Российской Федерации</w:t>
      </w:r>
      <w:r w:rsidRPr="00B94D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12.11.2012 г. </w:t>
      </w:r>
      <w:r w:rsidRPr="00B94D3E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 xml:space="preserve">N </w:t>
      </w:r>
      <w:r w:rsidRPr="00B94D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902н «Об утверждении Порядка оказания медицинской помощи населению при заболеваниях глаза, его придаточного аппарата и орбиты».</w:t>
      </w:r>
    </w:p>
    <w:p w:rsidR="00BF2707" w:rsidRPr="00B94D3E" w:rsidRDefault="00BF2707" w:rsidP="00BF2707">
      <w:pPr>
        <w:tabs>
          <w:tab w:val="left" w:pos="2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D3E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ab/>
        <w:t>Приказ Министерства здравоохранения Российской Федерации от 25.10.2012 г. N 442н «Об утверждении Порядка оказания медицинской помощи детям при заболеваниях глаза, его придаточного аппарата и орбиты».</w:t>
      </w:r>
    </w:p>
  </w:footnote>
  <w:footnote w:id="13">
    <w:p w:rsidR="00BF2707" w:rsidRPr="00925CAE" w:rsidRDefault="00BF2707" w:rsidP="00BF2707">
      <w:pPr>
        <w:pStyle w:val="ConsPlusNormal"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25CAE">
        <w:rPr>
          <w:rStyle w:val="a3"/>
          <w:rFonts w:ascii="Times New Roman" w:hAnsi="Times New Roman"/>
        </w:rPr>
        <w:footnoteRef/>
      </w:r>
      <w:r w:rsidRPr="00925CAE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925CAE">
        <w:rPr>
          <w:rFonts w:ascii="Times New Roman" w:hAnsi="Times New Roman" w:cs="Times New Roman"/>
          <w:sz w:val="24"/>
          <w:szCs w:val="24"/>
        </w:rPr>
        <w:t>П</w:t>
      </w:r>
      <w:r w:rsidRPr="00925CAE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от 15.11.2012 г. N 926н «Об утверждении Порядка оказания медицинской помощи взрослому населению при заболеваниях нервной системы».</w:t>
      </w:r>
    </w:p>
    <w:p w:rsidR="00BF2707" w:rsidRPr="00925CAE" w:rsidRDefault="00BF2707" w:rsidP="00BF2707">
      <w:pPr>
        <w:pStyle w:val="ConsPlusNormal"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CAE">
        <w:rPr>
          <w:rFonts w:ascii="Times New Roman" w:hAnsi="Times New Roman" w:cs="Times New Roman"/>
          <w:sz w:val="24"/>
          <w:szCs w:val="24"/>
        </w:rPr>
        <w:tab/>
        <w:t>П</w:t>
      </w:r>
      <w:r w:rsidRPr="00925CAE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от 14.12.2012 г. N 1047н «Об утверждении Порядка оказания медицинской помощи детям по профилю "Неврология"».</w:t>
      </w:r>
    </w:p>
    <w:p w:rsidR="00BF2707" w:rsidRDefault="00BF2707" w:rsidP="00BF2707">
      <w:pPr>
        <w:pStyle w:val="afe"/>
        <w:ind w:left="340" w:hanging="340"/>
        <w:rPr>
          <w:lang w:val="ru-RU"/>
        </w:rPr>
      </w:pPr>
    </w:p>
  </w:footnote>
  <w:footnote w:id="14">
    <w:p w:rsidR="00BF2707" w:rsidRPr="00925CAE" w:rsidRDefault="00BF2707" w:rsidP="00BF2707">
      <w:pPr>
        <w:pStyle w:val="ConsPlusNormal"/>
        <w:tabs>
          <w:tab w:val="left" w:pos="426"/>
        </w:tabs>
        <w:ind w:firstLine="0"/>
        <w:jc w:val="both"/>
        <w:rPr>
          <w:sz w:val="24"/>
          <w:szCs w:val="24"/>
        </w:rPr>
      </w:pPr>
      <w:r w:rsidRPr="00925CAE">
        <w:rPr>
          <w:rStyle w:val="a3"/>
          <w:rFonts w:ascii="Times New Roman" w:hAnsi="Times New Roman"/>
        </w:rPr>
        <w:footnoteRef/>
      </w:r>
      <w:r w:rsidRPr="00925CAE">
        <w:rPr>
          <w:rFonts w:ascii="Times New Roman" w:hAnsi="Times New Roman" w:cs="Times New Roman"/>
          <w:sz w:val="24"/>
          <w:szCs w:val="24"/>
        </w:rPr>
        <w:tab/>
        <w:t>П</w:t>
      </w:r>
      <w:r w:rsidRPr="00925CAE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от 12.11.2012 г. N 899н «Об утверждении Порядка оказания медицинской помощи взрослому населению по профилю "Эндокринология"».</w:t>
      </w:r>
    </w:p>
  </w:footnote>
  <w:footnote w:id="15">
    <w:p w:rsidR="00BF2707" w:rsidRPr="006D126B" w:rsidRDefault="00BF2707" w:rsidP="00BF270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126B">
        <w:rPr>
          <w:rStyle w:val="a3"/>
          <w:rFonts w:ascii="Times New Roman" w:hAnsi="Times New Roman"/>
        </w:rPr>
        <w:footnoteRef/>
      </w:r>
      <w:r w:rsidRPr="006D126B">
        <w:rPr>
          <w:rFonts w:ascii="Times New Roman" w:hAnsi="Times New Roman" w:cs="Times New Roman"/>
          <w:sz w:val="24"/>
          <w:szCs w:val="24"/>
        </w:rPr>
        <w:tab/>
        <w:t>П</w:t>
      </w:r>
      <w:r w:rsidRPr="006D126B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от 12.11.2012 г. N 907н «Об утверждении Порядка оказания медицинской помощи взрослому населению по профилю "Урология"».</w:t>
      </w:r>
    </w:p>
    <w:p w:rsidR="00BF2707" w:rsidRDefault="00BF2707" w:rsidP="00BF2707">
      <w:pPr>
        <w:pStyle w:val="ConsPlusNormal"/>
        <w:ind w:firstLine="0"/>
        <w:jc w:val="both"/>
      </w:pPr>
      <w:r w:rsidRPr="006D126B">
        <w:rPr>
          <w:rFonts w:ascii="Times New Roman" w:hAnsi="Times New Roman" w:cs="Times New Roman"/>
          <w:sz w:val="24"/>
          <w:szCs w:val="24"/>
          <w:lang w:eastAsia="ru-RU"/>
        </w:rPr>
        <w:tab/>
        <w:t>Приказ Министерства здравоохранения Российской Федерации от 31.10.2012 г. N 561н «Об утверждении Порядка оказания медицинской помощи по профилю "Детская урология-андрология"».</w:t>
      </w:r>
    </w:p>
  </w:footnote>
  <w:footnote w:id="16">
    <w:p w:rsidR="00BF2707" w:rsidRPr="00433450" w:rsidRDefault="00BF2707" w:rsidP="00BF2707">
      <w:pPr>
        <w:pStyle w:val="ConsPlusNormal"/>
        <w:ind w:firstLine="0"/>
        <w:jc w:val="both"/>
        <w:rPr>
          <w:sz w:val="24"/>
          <w:szCs w:val="24"/>
        </w:rPr>
      </w:pPr>
      <w:r w:rsidRPr="00433450">
        <w:rPr>
          <w:rStyle w:val="a3"/>
          <w:rFonts w:ascii="Times New Roman" w:hAnsi="Times New Roman"/>
        </w:rPr>
        <w:footnoteRef/>
      </w:r>
      <w:r w:rsidRPr="00433450">
        <w:rPr>
          <w:rFonts w:ascii="Times New Roman" w:hAnsi="Times New Roman" w:cs="Times New Roman"/>
          <w:sz w:val="24"/>
          <w:szCs w:val="24"/>
        </w:rPr>
        <w:tab/>
        <w:t>П</w:t>
      </w:r>
      <w:r w:rsidRPr="00433450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от 15.11.2012 г. N 916н «Об утверждении Порядка оказания медицинской помощи населению по профилю "Пульмонология"».</w:t>
      </w:r>
    </w:p>
  </w:footnote>
  <w:footnote w:id="17">
    <w:p w:rsidR="00BF2707" w:rsidRPr="00C964B2" w:rsidRDefault="00BF2707" w:rsidP="00BF2707">
      <w:pPr>
        <w:pStyle w:val="ConsPlusNormal"/>
        <w:ind w:firstLine="0"/>
        <w:jc w:val="both"/>
        <w:rPr>
          <w:sz w:val="24"/>
          <w:szCs w:val="24"/>
        </w:rPr>
      </w:pPr>
      <w:r w:rsidRPr="00C964B2">
        <w:rPr>
          <w:rStyle w:val="a3"/>
          <w:rFonts w:ascii="Times New Roman" w:hAnsi="Times New Roman"/>
        </w:rPr>
        <w:footnoteRef/>
      </w:r>
      <w:r w:rsidRPr="00C964B2">
        <w:rPr>
          <w:rFonts w:ascii="Times New Roman" w:hAnsi="Times New Roman" w:cs="Times New Roman"/>
          <w:sz w:val="24"/>
          <w:szCs w:val="24"/>
        </w:rPr>
        <w:tab/>
        <w:t>П</w:t>
      </w:r>
      <w:r w:rsidRPr="00C964B2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от 12.11.2012 г. N 906н «Об утверждении Порядка оказания медицинской помощи населению по профилю "Гастроэнтерология"».</w:t>
      </w:r>
    </w:p>
  </w:footnote>
  <w:footnote w:id="18">
    <w:p w:rsidR="00BF2707" w:rsidRPr="002F00B4" w:rsidRDefault="00BF2707" w:rsidP="00BF2707">
      <w:pPr>
        <w:pStyle w:val="ConsPlusNormal"/>
        <w:ind w:firstLine="0"/>
        <w:jc w:val="both"/>
        <w:rPr>
          <w:sz w:val="24"/>
          <w:szCs w:val="24"/>
        </w:rPr>
      </w:pPr>
      <w:r w:rsidRPr="002F00B4">
        <w:rPr>
          <w:rStyle w:val="a3"/>
          <w:rFonts w:ascii="Times New Roman" w:hAnsi="Times New Roman"/>
        </w:rPr>
        <w:footnoteRef/>
      </w:r>
      <w:r w:rsidRPr="002F00B4">
        <w:rPr>
          <w:rFonts w:ascii="Times New Roman" w:hAnsi="Times New Roman" w:cs="Times New Roman"/>
          <w:sz w:val="24"/>
          <w:szCs w:val="24"/>
        </w:rPr>
        <w:tab/>
        <w:t>П</w:t>
      </w:r>
      <w:r w:rsidRPr="002F00B4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от 15.11.2012 г. N 930н «Об утверждении Порядка оказания медицинской помощи населению по профилю "Гематология"».</w:t>
      </w:r>
    </w:p>
  </w:footnote>
  <w:footnote w:id="19">
    <w:p w:rsidR="00BF2707" w:rsidRPr="002F00B4" w:rsidRDefault="00BF2707" w:rsidP="00BF2707">
      <w:pPr>
        <w:pStyle w:val="ConsPlusNormal"/>
        <w:ind w:firstLine="0"/>
        <w:jc w:val="both"/>
        <w:rPr>
          <w:sz w:val="24"/>
          <w:szCs w:val="24"/>
        </w:rPr>
      </w:pPr>
      <w:r w:rsidRPr="002F00B4">
        <w:rPr>
          <w:rStyle w:val="a3"/>
          <w:rFonts w:ascii="Times New Roman" w:hAnsi="Times New Roman"/>
        </w:rPr>
        <w:footnoteRef/>
      </w:r>
      <w:r w:rsidRPr="002F00B4">
        <w:rPr>
          <w:rFonts w:ascii="Times New Roman" w:hAnsi="Times New Roman" w:cs="Times New Roman"/>
          <w:sz w:val="24"/>
          <w:szCs w:val="24"/>
        </w:rPr>
        <w:tab/>
        <w:t>П</w:t>
      </w:r>
      <w:r w:rsidRPr="002F00B4">
        <w:rPr>
          <w:rFonts w:ascii="Times New Roman" w:hAnsi="Times New Roman" w:cs="Times New Roman"/>
          <w:sz w:val="24"/>
          <w:szCs w:val="24"/>
          <w:lang w:eastAsia="ru-RU"/>
        </w:rPr>
        <w:t>риказ Министерства здравоохранения Российской Федерации 08.11.2012 г. N 689н «Об утверждении Порядка оказания медицинской помощи взрослому населению при заболевании, вызываемом вирусом иммунодефицита человека (ВИЧ-инфекции)».</w:t>
      </w:r>
    </w:p>
  </w:footnote>
  <w:footnote w:id="20">
    <w:p w:rsidR="00BF2707" w:rsidRPr="001115C0" w:rsidRDefault="00BF2707" w:rsidP="00BF2707">
      <w:pPr>
        <w:spacing w:after="0" w:line="240" w:lineRule="auto"/>
        <w:ind w:left="75" w:right="75"/>
        <w:jc w:val="both"/>
        <w:rPr>
          <w:rFonts w:ascii="Times New Roman" w:hAnsi="Times New Roman"/>
          <w:sz w:val="24"/>
          <w:szCs w:val="24"/>
        </w:rPr>
      </w:pPr>
      <w:r w:rsidRPr="001115C0">
        <w:rPr>
          <w:rStyle w:val="a3"/>
          <w:rFonts w:ascii="Times New Roman" w:hAnsi="Times New Roman"/>
        </w:rPr>
        <w:footnoteRef/>
      </w:r>
      <w:r w:rsidRPr="001115C0">
        <w:rPr>
          <w:rFonts w:eastAsia="Times New Roman"/>
          <w:color w:val="1B1B1B"/>
          <w:sz w:val="24"/>
          <w:szCs w:val="24"/>
          <w:lang w:eastAsia="ru-RU"/>
        </w:rPr>
        <w:tab/>
      </w:r>
      <w:r w:rsidRPr="001115C0">
        <w:rPr>
          <w:rFonts w:ascii="Times New Roman" w:eastAsia="Times New Roman" w:hAnsi="Times New Roman"/>
          <w:color w:val="1B1B1B"/>
          <w:sz w:val="24"/>
          <w:szCs w:val="24"/>
          <w:lang w:eastAsia="ru-RU"/>
        </w:rPr>
        <w:t>Приказ Министерства здравоохранения и социального развития РФ от 01.11.2004 г. N 179 “Об утверждении порядка оказания скорой медицинской помощи”(с изм. от 2 августа 2010 г., 15 марта 2011 г.).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pStyle w:val="3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pStyle w:val="4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pStyle w:val="5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pStyle w:val="6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pStyle w:val="7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6">
    <w:nsid w:val="00000007"/>
    <w:multiLevelType w:val="multilevel"/>
    <w:tmpl w:val="EB34BD22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2603"/>
        </w:tabs>
        <w:ind w:left="2603" w:hanging="360"/>
      </w:pPr>
      <w:rPr>
        <w:rFonts w:ascii="Symbol" w:hAnsi="Symbol" w:cs="Aria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5">
    <w:nsid w:val="03C70DF6"/>
    <w:multiLevelType w:val="multilevel"/>
    <w:tmpl w:val="58204C9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6">
    <w:nsid w:val="09D2625F"/>
    <w:multiLevelType w:val="multilevel"/>
    <w:tmpl w:val="C1707A4A"/>
    <w:lvl w:ilvl="0">
      <w:start w:val="1"/>
      <w:numFmt w:val="decimal"/>
      <w:lvlText w:val="%1."/>
      <w:lvlJc w:val="left"/>
      <w:pPr>
        <w:tabs>
          <w:tab w:val="num" w:pos="284"/>
        </w:tabs>
        <w:ind w:left="716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>
    <w:nsid w:val="41E76CEB"/>
    <w:multiLevelType w:val="hybridMultilevel"/>
    <w:tmpl w:val="1EC85180"/>
    <w:lvl w:ilvl="0" w:tplc="63C88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17AF4"/>
    <w:multiLevelType w:val="hybridMultilevel"/>
    <w:tmpl w:val="4C5CF620"/>
    <w:lvl w:ilvl="0" w:tplc="0419000F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9">
    <w:nsid w:val="58200895"/>
    <w:multiLevelType w:val="hybridMultilevel"/>
    <w:tmpl w:val="FA2AD438"/>
    <w:lvl w:ilvl="0" w:tplc="5F5CA6D4">
      <w:start w:val="1"/>
      <w:numFmt w:val="bullet"/>
      <w:lvlText w:val="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1703A4"/>
    <w:multiLevelType w:val="multilevel"/>
    <w:tmpl w:val="47CA9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21">
    <w:nsid w:val="5CF02AC1"/>
    <w:multiLevelType w:val="hybridMultilevel"/>
    <w:tmpl w:val="4C5CF620"/>
    <w:lvl w:ilvl="0" w:tplc="0419000F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>
    <w:nsid w:val="794B16AE"/>
    <w:multiLevelType w:val="hybridMultilevel"/>
    <w:tmpl w:val="8EDAC192"/>
    <w:lvl w:ilvl="0" w:tplc="C934663C">
      <w:start w:val="1"/>
      <w:numFmt w:val="decimal"/>
      <w:lvlText w:val="%1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0"/>
  </w:num>
  <w:num w:numId="16">
    <w:abstractNumId w:val="16"/>
  </w:num>
  <w:num w:numId="17">
    <w:abstractNumId w:val="22"/>
  </w:num>
  <w:num w:numId="18">
    <w:abstractNumId w:val="18"/>
  </w:num>
  <w:num w:numId="19">
    <w:abstractNumId w:val="20"/>
  </w:num>
  <w:num w:numId="20">
    <w:abstractNumId w:val="15"/>
  </w:num>
  <w:num w:numId="21">
    <w:abstractNumId w:val="17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FD"/>
    <w:rsid w:val="00071F78"/>
    <w:rsid w:val="00220A30"/>
    <w:rsid w:val="003B16D7"/>
    <w:rsid w:val="00576A22"/>
    <w:rsid w:val="00792AA5"/>
    <w:rsid w:val="00BF2707"/>
    <w:rsid w:val="00F502FD"/>
    <w:rsid w:val="00FE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FD"/>
    <w:rPr>
      <w:rFonts w:ascii="Calibri" w:eastAsia="Calibri" w:hAnsi="Calibri" w:cs="Times New Roman"/>
    </w:rPr>
  </w:style>
  <w:style w:type="paragraph" w:styleId="1">
    <w:name w:val="heading 1"/>
    <w:basedOn w:val="Standard"/>
    <w:next w:val="Textbody"/>
    <w:link w:val="10"/>
    <w:qFormat/>
    <w:rsid w:val="00F502FD"/>
    <w:pPr>
      <w:widowControl/>
      <w:numPr>
        <w:numId w:val="1"/>
      </w:numPr>
      <w:suppressAutoHyphens w:val="0"/>
      <w:autoSpaceDN/>
      <w:spacing w:before="280" w:after="280"/>
      <w:outlineLvl w:val="0"/>
    </w:pPr>
    <w:rPr>
      <w:rFonts w:eastAsia="Times New Roman" w:cs="Times New Roman"/>
      <w:b/>
      <w:bCs/>
      <w:kern w:val="1"/>
      <w:sz w:val="48"/>
      <w:szCs w:val="48"/>
      <w:lang w:eastAsia="zh-CN" w:bidi="ar-SA"/>
    </w:rPr>
  </w:style>
  <w:style w:type="paragraph" w:styleId="2">
    <w:name w:val="heading 2"/>
    <w:basedOn w:val="Standard"/>
    <w:next w:val="Standard"/>
    <w:link w:val="20"/>
    <w:qFormat/>
    <w:rsid w:val="00F502FD"/>
    <w:pPr>
      <w:keepNext/>
      <w:numPr>
        <w:ilvl w:val="1"/>
        <w:numId w:val="1"/>
      </w:numPr>
      <w:autoSpaceDN/>
      <w:spacing w:before="240" w:after="60"/>
      <w:outlineLvl w:val="1"/>
    </w:pPr>
    <w:rPr>
      <w:rFonts w:ascii="Arial" w:hAnsi="Arial" w:cs="Arial"/>
      <w:b/>
      <w:bCs/>
      <w:i/>
      <w:iCs/>
      <w:kern w:val="1"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F502FD"/>
    <w:pPr>
      <w:keepNext/>
      <w:keepLines/>
      <w:widowControl w:val="0"/>
      <w:numPr>
        <w:ilvl w:val="2"/>
        <w:numId w:val="1"/>
      </w:numPr>
      <w:suppressAutoHyphens/>
      <w:spacing w:before="200" w:after="0" w:line="240" w:lineRule="auto"/>
      <w:textAlignment w:val="baseline"/>
      <w:outlineLvl w:val="2"/>
    </w:pPr>
    <w:rPr>
      <w:rFonts w:eastAsia="Times New Roman"/>
      <w:b/>
      <w:bCs/>
      <w:color w:val="4F81BD"/>
      <w:kern w:val="1"/>
      <w:sz w:val="24"/>
      <w:szCs w:val="24"/>
      <w:lang w:val="en-US" w:eastAsia="zh-CN" w:bidi="en-US"/>
    </w:rPr>
  </w:style>
  <w:style w:type="paragraph" w:styleId="4">
    <w:name w:val="heading 4"/>
    <w:basedOn w:val="a"/>
    <w:next w:val="a"/>
    <w:link w:val="40"/>
    <w:qFormat/>
    <w:rsid w:val="00F502FD"/>
    <w:pPr>
      <w:keepNext/>
      <w:keepLines/>
      <w:widowControl w:val="0"/>
      <w:numPr>
        <w:ilvl w:val="3"/>
        <w:numId w:val="1"/>
      </w:numPr>
      <w:suppressAutoHyphens/>
      <w:spacing w:before="200" w:after="0" w:line="240" w:lineRule="auto"/>
      <w:textAlignment w:val="baseline"/>
      <w:outlineLvl w:val="3"/>
    </w:pPr>
    <w:rPr>
      <w:rFonts w:eastAsia="Times New Roman"/>
      <w:b/>
      <w:bCs/>
      <w:i/>
      <w:iCs/>
      <w:color w:val="4F81BD"/>
      <w:kern w:val="1"/>
      <w:sz w:val="24"/>
      <w:szCs w:val="24"/>
      <w:lang w:val="en-US" w:eastAsia="zh-CN" w:bidi="en-US"/>
    </w:rPr>
  </w:style>
  <w:style w:type="paragraph" w:styleId="5">
    <w:name w:val="heading 5"/>
    <w:basedOn w:val="a"/>
    <w:next w:val="a"/>
    <w:link w:val="50"/>
    <w:qFormat/>
    <w:rsid w:val="00F502FD"/>
    <w:pPr>
      <w:keepNext/>
      <w:keepLines/>
      <w:widowControl w:val="0"/>
      <w:numPr>
        <w:ilvl w:val="4"/>
        <w:numId w:val="1"/>
      </w:numPr>
      <w:suppressAutoHyphens/>
      <w:spacing w:before="200" w:after="0" w:line="240" w:lineRule="auto"/>
      <w:textAlignment w:val="baseline"/>
      <w:outlineLvl w:val="4"/>
    </w:pPr>
    <w:rPr>
      <w:rFonts w:eastAsia="Times New Roman"/>
      <w:color w:val="243F60"/>
      <w:kern w:val="1"/>
      <w:sz w:val="24"/>
      <w:szCs w:val="24"/>
      <w:lang w:val="en-US" w:eastAsia="zh-CN" w:bidi="en-US"/>
    </w:rPr>
  </w:style>
  <w:style w:type="paragraph" w:styleId="6">
    <w:name w:val="heading 6"/>
    <w:basedOn w:val="a"/>
    <w:next w:val="a"/>
    <w:link w:val="60"/>
    <w:qFormat/>
    <w:rsid w:val="00F502FD"/>
    <w:pPr>
      <w:keepNext/>
      <w:keepLines/>
      <w:widowControl w:val="0"/>
      <w:numPr>
        <w:ilvl w:val="5"/>
        <w:numId w:val="1"/>
      </w:numPr>
      <w:suppressAutoHyphens/>
      <w:spacing w:before="200" w:after="0" w:line="240" w:lineRule="auto"/>
      <w:textAlignment w:val="baseline"/>
      <w:outlineLvl w:val="5"/>
    </w:pPr>
    <w:rPr>
      <w:rFonts w:eastAsia="Times New Roman"/>
      <w:i/>
      <w:iCs/>
      <w:color w:val="243F60"/>
      <w:kern w:val="1"/>
      <w:sz w:val="24"/>
      <w:szCs w:val="24"/>
      <w:lang w:val="en-US" w:eastAsia="zh-CN" w:bidi="en-US"/>
    </w:rPr>
  </w:style>
  <w:style w:type="paragraph" w:styleId="7">
    <w:name w:val="heading 7"/>
    <w:basedOn w:val="a"/>
    <w:next w:val="a"/>
    <w:link w:val="70"/>
    <w:qFormat/>
    <w:rsid w:val="00F502FD"/>
    <w:pPr>
      <w:keepNext/>
      <w:keepLines/>
      <w:widowControl w:val="0"/>
      <w:numPr>
        <w:ilvl w:val="6"/>
        <w:numId w:val="1"/>
      </w:numPr>
      <w:suppressAutoHyphens/>
      <w:spacing w:before="200" w:after="0" w:line="240" w:lineRule="auto"/>
      <w:textAlignment w:val="baseline"/>
      <w:outlineLvl w:val="6"/>
    </w:pPr>
    <w:rPr>
      <w:rFonts w:eastAsia="Times New Roman"/>
      <w:i/>
      <w:iCs/>
      <w:color w:val="404040"/>
      <w:kern w:val="1"/>
      <w:sz w:val="24"/>
      <w:szCs w:val="24"/>
      <w:lang w:val="en-US" w:eastAsia="zh-CN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02F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2FD"/>
    <w:rPr>
      <w:rFonts w:ascii="Times New Roman" w:eastAsia="Times New Roman" w:hAnsi="Times New Roman" w:cs="Times New Roman"/>
      <w:b/>
      <w:bCs/>
      <w:kern w:val="1"/>
      <w:sz w:val="48"/>
      <w:szCs w:val="48"/>
      <w:lang w:val="en-US" w:eastAsia="zh-CN"/>
    </w:rPr>
  </w:style>
  <w:style w:type="character" w:customStyle="1" w:styleId="20">
    <w:name w:val="Заголовок 2 Знак"/>
    <w:basedOn w:val="a0"/>
    <w:link w:val="2"/>
    <w:rsid w:val="00F502FD"/>
    <w:rPr>
      <w:rFonts w:ascii="Arial" w:eastAsia="Andale Sans UI" w:hAnsi="Arial" w:cs="Arial"/>
      <w:b/>
      <w:bCs/>
      <w:i/>
      <w:iCs/>
      <w:kern w:val="1"/>
      <w:sz w:val="28"/>
      <w:szCs w:val="28"/>
      <w:lang w:val="en-US" w:eastAsia="zh-CN" w:bidi="en-US"/>
    </w:rPr>
  </w:style>
  <w:style w:type="character" w:customStyle="1" w:styleId="30">
    <w:name w:val="Заголовок 3 Знак"/>
    <w:basedOn w:val="a0"/>
    <w:link w:val="3"/>
    <w:rsid w:val="00F502FD"/>
    <w:rPr>
      <w:rFonts w:ascii="Calibri" w:eastAsia="Times New Roman" w:hAnsi="Calibri" w:cs="Times New Roman"/>
      <w:b/>
      <w:bCs/>
      <w:color w:val="4F81BD"/>
      <w:kern w:val="1"/>
      <w:sz w:val="24"/>
      <w:szCs w:val="24"/>
      <w:lang w:val="en-US" w:eastAsia="zh-CN" w:bidi="en-US"/>
    </w:rPr>
  </w:style>
  <w:style w:type="character" w:customStyle="1" w:styleId="40">
    <w:name w:val="Заголовок 4 Знак"/>
    <w:basedOn w:val="a0"/>
    <w:link w:val="4"/>
    <w:rsid w:val="00F502FD"/>
    <w:rPr>
      <w:rFonts w:ascii="Calibri" w:eastAsia="Times New Roman" w:hAnsi="Calibri" w:cs="Times New Roman"/>
      <w:b/>
      <w:bCs/>
      <w:i/>
      <w:iCs/>
      <w:color w:val="4F81BD"/>
      <w:kern w:val="1"/>
      <w:sz w:val="24"/>
      <w:szCs w:val="24"/>
      <w:lang w:val="en-US" w:eastAsia="zh-CN" w:bidi="en-US"/>
    </w:rPr>
  </w:style>
  <w:style w:type="character" w:customStyle="1" w:styleId="50">
    <w:name w:val="Заголовок 5 Знак"/>
    <w:basedOn w:val="a0"/>
    <w:link w:val="5"/>
    <w:rsid w:val="00F502FD"/>
    <w:rPr>
      <w:rFonts w:ascii="Calibri" w:eastAsia="Times New Roman" w:hAnsi="Calibri" w:cs="Times New Roman"/>
      <w:color w:val="243F60"/>
      <w:kern w:val="1"/>
      <w:sz w:val="24"/>
      <w:szCs w:val="24"/>
      <w:lang w:val="en-US" w:eastAsia="zh-CN" w:bidi="en-US"/>
    </w:rPr>
  </w:style>
  <w:style w:type="character" w:customStyle="1" w:styleId="60">
    <w:name w:val="Заголовок 6 Знак"/>
    <w:basedOn w:val="a0"/>
    <w:link w:val="6"/>
    <w:rsid w:val="00F502FD"/>
    <w:rPr>
      <w:rFonts w:ascii="Calibri" w:eastAsia="Times New Roman" w:hAnsi="Calibri" w:cs="Times New Roman"/>
      <w:i/>
      <w:iCs/>
      <w:color w:val="243F60"/>
      <w:kern w:val="1"/>
      <w:sz w:val="24"/>
      <w:szCs w:val="24"/>
      <w:lang w:val="en-US" w:eastAsia="zh-CN" w:bidi="en-US"/>
    </w:rPr>
  </w:style>
  <w:style w:type="character" w:customStyle="1" w:styleId="70">
    <w:name w:val="Заголовок 7 Знак"/>
    <w:basedOn w:val="a0"/>
    <w:link w:val="7"/>
    <w:rsid w:val="00F502FD"/>
    <w:rPr>
      <w:rFonts w:ascii="Calibri" w:eastAsia="Times New Roman" w:hAnsi="Calibri" w:cs="Times New Roman"/>
      <w:i/>
      <w:iCs/>
      <w:color w:val="404040"/>
      <w:kern w:val="1"/>
      <w:sz w:val="24"/>
      <w:szCs w:val="24"/>
      <w:lang w:val="en-US" w:eastAsia="zh-CN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502FD"/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Standard">
    <w:name w:val="Standard"/>
    <w:rsid w:val="00F502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Стиль1"/>
    <w:basedOn w:val="Standard"/>
    <w:rsid w:val="00F502FD"/>
    <w:pPr>
      <w:tabs>
        <w:tab w:val="left" w:pos="709"/>
      </w:tabs>
      <w:overflowPunct w:val="0"/>
      <w:autoSpaceDE w:val="0"/>
      <w:spacing w:line="256" w:lineRule="auto"/>
      <w:ind w:firstLine="454"/>
      <w:jc w:val="both"/>
    </w:pPr>
    <w:rPr>
      <w:rFonts w:ascii="Arial" w:hAnsi="Arial" w:cs="Arial"/>
      <w:sz w:val="19"/>
      <w:szCs w:val="20"/>
    </w:rPr>
  </w:style>
  <w:style w:type="character" w:customStyle="1" w:styleId="a3">
    <w:name w:val="Символ сноски"/>
    <w:rsid w:val="00F502FD"/>
    <w:rPr>
      <w:vertAlign w:val="superscript"/>
    </w:rPr>
  </w:style>
  <w:style w:type="character" w:customStyle="1" w:styleId="41">
    <w:name w:val="Знак сноски4"/>
    <w:rsid w:val="00F502FD"/>
    <w:rPr>
      <w:vertAlign w:val="superscript"/>
    </w:rPr>
  </w:style>
  <w:style w:type="paragraph" w:customStyle="1" w:styleId="a4">
    <w:name w:val="Содержимое таблицы"/>
    <w:basedOn w:val="a"/>
    <w:rsid w:val="00F502FD"/>
    <w:pPr>
      <w:suppressLineNumbers/>
      <w:suppressAutoHyphens/>
    </w:pPr>
    <w:rPr>
      <w:rFonts w:cs="Calibri"/>
      <w:lang w:eastAsia="zh-CN"/>
    </w:rPr>
  </w:style>
  <w:style w:type="paragraph" w:customStyle="1" w:styleId="ConsPlusNormal">
    <w:name w:val="ConsPlusNormal"/>
    <w:rsid w:val="00F502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F502FD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onsNormal">
    <w:name w:val="ConsNormal"/>
    <w:rsid w:val="00F502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rsid w:val="00F502F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List Paragraph"/>
    <w:basedOn w:val="a"/>
    <w:qFormat/>
    <w:rsid w:val="00F502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F502FD"/>
    <w:pPr>
      <w:autoSpaceDN/>
      <w:spacing w:line="360" w:lineRule="auto"/>
      <w:ind w:right="-1134" w:firstLine="720"/>
      <w:jc w:val="both"/>
    </w:pPr>
    <w:rPr>
      <w:spacing w:val="-2"/>
      <w:kern w:val="1"/>
      <w:sz w:val="28"/>
      <w:szCs w:val="20"/>
      <w:lang w:eastAsia="zh-CN"/>
    </w:rPr>
  </w:style>
  <w:style w:type="paragraph" w:customStyle="1" w:styleId="31">
    <w:name w:val="Основной текст с отступом 31"/>
    <w:basedOn w:val="a"/>
    <w:rsid w:val="00F502FD"/>
    <w:pPr>
      <w:suppressAutoHyphens/>
      <w:spacing w:line="360" w:lineRule="auto"/>
      <w:ind w:firstLine="709"/>
      <w:jc w:val="both"/>
    </w:pPr>
    <w:rPr>
      <w:rFonts w:cs="Calibri"/>
      <w:sz w:val="28"/>
      <w:lang w:eastAsia="zh-CN"/>
    </w:rPr>
  </w:style>
  <w:style w:type="character" w:customStyle="1" w:styleId="WW8Num5z0">
    <w:name w:val="WW8Num5z0"/>
    <w:rsid w:val="00F502FD"/>
    <w:rPr>
      <w:rFonts w:ascii="Wingdings" w:hAnsi="Wingdings" w:cs="Wingdings"/>
    </w:rPr>
  </w:style>
  <w:style w:type="character" w:customStyle="1" w:styleId="16">
    <w:name w:val="Основной шрифт абзаца16"/>
    <w:rsid w:val="00F502FD"/>
  </w:style>
  <w:style w:type="character" w:customStyle="1" w:styleId="15">
    <w:name w:val="Основной шрифт абзаца15"/>
    <w:rsid w:val="00F502FD"/>
  </w:style>
  <w:style w:type="character" w:customStyle="1" w:styleId="14">
    <w:name w:val="Основной шрифт абзаца14"/>
    <w:rsid w:val="00F502FD"/>
  </w:style>
  <w:style w:type="character" w:customStyle="1" w:styleId="13">
    <w:name w:val="Основной шрифт абзаца13"/>
    <w:rsid w:val="00F502FD"/>
  </w:style>
  <w:style w:type="character" w:customStyle="1" w:styleId="12">
    <w:name w:val="Основной шрифт абзаца12"/>
    <w:rsid w:val="00F502FD"/>
  </w:style>
  <w:style w:type="character" w:customStyle="1" w:styleId="110">
    <w:name w:val="Основной шрифт абзаца11"/>
    <w:rsid w:val="00F502FD"/>
  </w:style>
  <w:style w:type="character" w:customStyle="1" w:styleId="100">
    <w:name w:val="Основной шрифт абзаца10"/>
    <w:rsid w:val="00F502FD"/>
  </w:style>
  <w:style w:type="character" w:customStyle="1" w:styleId="WW8Num6z0">
    <w:name w:val="WW8Num6z0"/>
    <w:rsid w:val="00F502FD"/>
    <w:rPr>
      <w:rFonts w:ascii="Symbol" w:hAnsi="Symbol" w:cs="Symbol"/>
      <w:color w:val="000000"/>
    </w:rPr>
  </w:style>
  <w:style w:type="character" w:customStyle="1" w:styleId="9">
    <w:name w:val="Основной шрифт абзаца9"/>
    <w:rsid w:val="00F502FD"/>
  </w:style>
  <w:style w:type="character" w:customStyle="1" w:styleId="81">
    <w:name w:val="Основной шрифт абзаца8"/>
    <w:rsid w:val="00F502FD"/>
  </w:style>
  <w:style w:type="character" w:customStyle="1" w:styleId="71">
    <w:name w:val="Основной шрифт абзаца7"/>
    <w:rsid w:val="00F502FD"/>
  </w:style>
  <w:style w:type="character" w:customStyle="1" w:styleId="WW8Num7z0">
    <w:name w:val="WW8Num7z0"/>
    <w:rsid w:val="00F502FD"/>
    <w:rPr>
      <w:rFonts w:ascii="Symbol" w:hAnsi="Symbol" w:cs="Symbol"/>
      <w:color w:val="000000"/>
    </w:rPr>
  </w:style>
  <w:style w:type="character" w:customStyle="1" w:styleId="WW8Num7z1">
    <w:name w:val="WW8Num7z1"/>
    <w:rsid w:val="00F502FD"/>
    <w:rPr>
      <w:rFonts w:ascii="Symbol" w:hAnsi="Symbol" w:cs="Courier New"/>
    </w:rPr>
  </w:style>
  <w:style w:type="character" w:customStyle="1" w:styleId="61">
    <w:name w:val="Основной шрифт абзаца6"/>
    <w:rsid w:val="00F502FD"/>
  </w:style>
  <w:style w:type="character" w:customStyle="1" w:styleId="51">
    <w:name w:val="Основной шрифт абзаца5"/>
    <w:rsid w:val="00F502FD"/>
  </w:style>
  <w:style w:type="character" w:customStyle="1" w:styleId="42">
    <w:name w:val="Основной шрифт абзаца4"/>
    <w:rsid w:val="00F502FD"/>
  </w:style>
  <w:style w:type="character" w:customStyle="1" w:styleId="WW8Num4z0">
    <w:name w:val="WW8Num4z0"/>
    <w:rsid w:val="00F502FD"/>
    <w:rPr>
      <w:rFonts w:ascii="Symbol" w:hAnsi="Symbol" w:cs="Symbol"/>
      <w:color w:val="000000"/>
    </w:rPr>
  </w:style>
  <w:style w:type="character" w:customStyle="1" w:styleId="WW8Num8z0">
    <w:name w:val="WW8Num8z0"/>
    <w:rsid w:val="00F502FD"/>
    <w:rPr>
      <w:rFonts w:ascii="Symbol" w:hAnsi="Symbol" w:cs="Symbol"/>
      <w:color w:val="000000"/>
    </w:rPr>
  </w:style>
  <w:style w:type="character" w:customStyle="1" w:styleId="WW8Num9z0">
    <w:name w:val="WW8Num9z0"/>
    <w:rsid w:val="00F502FD"/>
    <w:rPr>
      <w:rFonts w:ascii="Wingdings 2" w:hAnsi="Wingdings 2" w:cs="Symbol"/>
      <w:color w:val="000000"/>
    </w:rPr>
  </w:style>
  <w:style w:type="character" w:customStyle="1" w:styleId="WW8Num10z0">
    <w:name w:val="WW8Num10z0"/>
    <w:rsid w:val="00F502FD"/>
    <w:rPr>
      <w:rFonts w:ascii="Symbol" w:hAnsi="Symbol" w:cs="Symbol"/>
      <w:color w:val="000000"/>
    </w:rPr>
  </w:style>
  <w:style w:type="character" w:customStyle="1" w:styleId="WW8Num11z0">
    <w:name w:val="WW8Num11z0"/>
    <w:rsid w:val="00F502FD"/>
    <w:rPr>
      <w:rFonts w:ascii="Symbol" w:hAnsi="Symbol" w:cs="Symbol"/>
      <w:color w:val="000000"/>
    </w:rPr>
  </w:style>
  <w:style w:type="character" w:customStyle="1" w:styleId="WW8Num13z0">
    <w:name w:val="WW8Num13z0"/>
    <w:rsid w:val="00F502FD"/>
    <w:rPr>
      <w:rFonts w:ascii="Symbol" w:hAnsi="Symbol" w:cs="Symbol"/>
      <w:color w:val="000000"/>
    </w:rPr>
  </w:style>
  <w:style w:type="character" w:customStyle="1" w:styleId="WW8Num2z0">
    <w:name w:val="WW8Num2z0"/>
    <w:rsid w:val="00F502FD"/>
    <w:rPr>
      <w:rFonts w:ascii="Symbol" w:hAnsi="Symbol" w:cs="Wingdings"/>
    </w:rPr>
  </w:style>
  <w:style w:type="character" w:customStyle="1" w:styleId="WW8Num2z1">
    <w:name w:val="WW8Num2z1"/>
    <w:rsid w:val="00F502FD"/>
    <w:rPr>
      <w:rFonts w:ascii="Symbol" w:hAnsi="Symbol" w:cs="Courier New"/>
    </w:rPr>
  </w:style>
  <w:style w:type="character" w:customStyle="1" w:styleId="WW8Num14z0">
    <w:name w:val="WW8Num14z0"/>
    <w:rsid w:val="00F502FD"/>
    <w:rPr>
      <w:rFonts w:ascii="Symbol" w:hAnsi="Symbol" w:cs="Symbol"/>
      <w:color w:val="000000"/>
    </w:rPr>
  </w:style>
  <w:style w:type="character" w:customStyle="1" w:styleId="WW8Num15z0">
    <w:name w:val="WW8Num15z0"/>
    <w:rsid w:val="00F502FD"/>
    <w:rPr>
      <w:rFonts w:ascii="Wingdings" w:hAnsi="Wingdings" w:cs="Wingdings"/>
      <w:color w:val="000000"/>
    </w:rPr>
  </w:style>
  <w:style w:type="character" w:customStyle="1" w:styleId="WW8Num16z0">
    <w:name w:val="WW8Num16z0"/>
    <w:rsid w:val="00F502FD"/>
    <w:rPr>
      <w:rFonts w:ascii="Wingdings" w:hAnsi="Wingdings" w:cs="Wingdings"/>
    </w:rPr>
  </w:style>
  <w:style w:type="character" w:customStyle="1" w:styleId="WW8Num16z1">
    <w:name w:val="WW8Num16z1"/>
    <w:rsid w:val="00F502FD"/>
    <w:rPr>
      <w:rFonts w:ascii="Courier New" w:hAnsi="Courier New" w:cs="Courier New"/>
    </w:rPr>
  </w:style>
  <w:style w:type="character" w:customStyle="1" w:styleId="WW8Num16z3">
    <w:name w:val="WW8Num16z3"/>
    <w:rsid w:val="00F502FD"/>
    <w:rPr>
      <w:rFonts w:ascii="Symbol" w:hAnsi="Symbol" w:cs="Symbol"/>
    </w:rPr>
  </w:style>
  <w:style w:type="character" w:customStyle="1" w:styleId="WW8Num17z0">
    <w:name w:val="WW8Num17z0"/>
    <w:rsid w:val="00F502FD"/>
    <w:rPr>
      <w:rFonts w:ascii="Symbol" w:hAnsi="Symbol" w:cs="Wingdings"/>
    </w:rPr>
  </w:style>
  <w:style w:type="character" w:customStyle="1" w:styleId="WW8Num17z1">
    <w:name w:val="WW8Num17z1"/>
    <w:rsid w:val="00F502FD"/>
    <w:rPr>
      <w:rFonts w:ascii="Courier New" w:hAnsi="Courier New" w:cs="Courier New"/>
    </w:rPr>
  </w:style>
  <w:style w:type="character" w:customStyle="1" w:styleId="WW8Num17z3">
    <w:name w:val="WW8Num17z3"/>
    <w:rsid w:val="00F502FD"/>
    <w:rPr>
      <w:rFonts w:ascii="Symbol" w:hAnsi="Symbol" w:cs="Symbol"/>
    </w:rPr>
  </w:style>
  <w:style w:type="character" w:customStyle="1" w:styleId="WW8Num19z0">
    <w:name w:val="WW8Num19z0"/>
    <w:rsid w:val="00F502FD"/>
    <w:rPr>
      <w:rFonts w:ascii="Wingdings" w:hAnsi="Wingdings" w:cs="Wingdings"/>
    </w:rPr>
  </w:style>
  <w:style w:type="character" w:customStyle="1" w:styleId="WW8Num20z0">
    <w:name w:val="WW8Num20z0"/>
    <w:rsid w:val="00F502FD"/>
    <w:rPr>
      <w:rFonts w:ascii="Symbol" w:hAnsi="Symbol" w:cs="Symbol"/>
      <w:color w:val="000000"/>
    </w:rPr>
  </w:style>
  <w:style w:type="character" w:customStyle="1" w:styleId="WW8Num21z0">
    <w:name w:val="WW8Num21z0"/>
    <w:rsid w:val="00F502FD"/>
    <w:rPr>
      <w:rFonts w:ascii="Symbol" w:hAnsi="Symbol" w:cs="Symbol"/>
      <w:color w:val="000000"/>
    </w:rPr>
  </w:style>
  <w:style w:type="character" w:customStyle="1" w:styleId="WW8Num22z0">
    <w:name w:val="WW8Num22z0"/>
    <w:rsid w:val="00F502FD"/>
    <w:rPr>
      <w:rFonts w:ascii="Symbol" w:hAnsi="Symbol" w:cs="Symbol"/>
      <w:color w:val="000000"/>
    </w:rPr>
  </w:style>
  <w:style w:type="character" w:customStyle="1" w:styleId="WW8Num24z0">
    <w:name w:val="WW8Num24z0"/>
    <w:rsid w:val="00F502FD"/>
    <w:rPr>
      <w:rFonts w:ascii="Wingdings" w:hAnsi="Wingdings" w:cs="Symbol"/>
      <w:color w:val="000000"/>
    </w:rPr>
  </w:style>
  <w:style w:type="character" w:customStyle="1" w:styleId="WW8Num25z0">
    <w:name w:val="WW8Num25z0"/>
    <w:rsid w:val="00F502FD"/>
    <w:rPr>
      <w:color w:val="000000"/>
    </w:rPr>
  </w:style>
  <w:style w:type="character" w:customStyle="1" w:styleId="WW8Num26z0">
    <w:name w:val="WW8Num26z0"/>
    <w:rsid w:val="00F502FD"/>
    <w:rPr>
      <w:rFonts w:ascii="Symbol" w:hAnsi="Symbol" w:cs="Symbol"/>
      <w:color w:val="000000"/>
    </w:rPr>
  </w:style>
  <w:style w:type="character" w:customStyle="1" w:styleId="WW8Num27z0">
    <w:name w:val="WW8Num27z0"/>
    <w:rsid w:val="00F502FD"/>
    <w:rPr>
      <w:rFonts w:ascii="Wingdings" w:hAnsi="Wingdings" w:cs="Symbol"/>
      <w:color w:val="000000"/>
    </w:rPr>
  </w:style>
  <w:style w:type="character" w:customStyle="1" w:styleId="WW8Num28z0">
    <w:name w:val="WW8Num28z0"/>
    <w:rsid w:val="00F502FD"/>
    <w:rPr>
      <w:rFonts w:ascii="Symbol" w:hAnsi="Symbol" w:cs="Symbol"/>
      <w:color w:val="000000"/>
    </w:rPr>
  </w:style>
  <w:style w:type="character" w:customStyle="1" w:styleId="WW8Num30z0">
    <w:name w:val="WW8Num30z0"/>
    <w:rsid w:val="00F502FD"/>
    <w:rPr>
      <w:rFonts w:ascii="Symbol" w:hAnsi="Symbol" w:cs="Symbol"/>
    </w:rPr>
  </w:style>
  <w:style w:type="character" w:customStyle="1" w:styleId="32">
    <w:name w:val="Основной шрифт абзаца3"/>
    <w:rsid w:val="00F502FD"/>
  </w:style>
  <w:style w:type="character" w:customStyle="1" w:styleId="WW8Num30z1">
    <w:name w:val="WW8Num30z1"/>
    <w:rsid w:val="00F502FD"/>
    <w:rPr>
      <w:rFonts w:ascii="Courier New" w:hAnsi="Courier New" w:cs="Courier New"/>
    </w:rPr>
  </w:style>
  <w:style w:type="character" w:customStyle="1" w:styleId="WW8Num30z2">
    <w:name w:val="WW8Num30z2"/>
    <w:rsid w:val="00F502FD"/>
    <w:rPr>
      <w:rFonts w:ascii="Wingdings" w:hAnsi="Wingdings" w:cs="Wingdings"/>
    </w:rPr>
  </w:style>
  <w:style w:type="character" w:customStyle="1" w:styleId="21">
    <w:name w:val="Основной шрифт абзаца2"/>
    <w:rsid w:val="00F502FD"/>
  </w:style>
  <w:style w:type="character" w:customStyle="1" w:styleId="WW8Num3z0">
    <w:name w:val="WW8Num3z0"/>
    <w:rsid w:val="00F502FD"/>
    <w:rPr>
      <w:rFonts w:ascii="Times New Roman" w:hAnsi="Times New Roman" w:cs="Times New Roman"/>
    </w:rPr>
  </w:style>
  <w:style w:type="character" w:customStyle="1" w:styleId="WW8Num6z1">
    <w:name w:val="WW8Num6z1"/>
    <w:rsid w:val="00F502FD"/>
    <w:rPr>
      <w:rFonts w:ascii="Symbol" w:hAnsi="Symbol" w:cs="Courier New"/>
    </w:rPr>
  </w:style>
  <w:style w:type="character" w:customStyle="1" w:styleId="WW8Num6z3">
    <w:name w:val="WW8Num6z3"/>
    <w:rsid w:val="00F502FD"/>
    <w:rPr>
      <w:rFonts w:ascii="Symbol" w:hAnsi="Symbol" w:cs="Symbol"/>
    </w:rPr>
  </w:style>
  <w:style w:type="character" w:customStyle="1" w:styleId="WW8Num20z1">
    <w:name w:val="WW8Num20z1"/>
    <w:rsid w:val="00F502FD"/>
    <w:rPr>
      <w:rFonts w:ascii="Courier New" w:hAnsi="Courier New" w:cs="Courier New"/>
    </w:rPr>
  </w:style>
  <w:style w:type="character" w:customStyle="1" w:styleId="WW8Num20z3">
    <w:name w:val="WW8Num20z3"/>
    <w:rsid w:val="00F502FD"/>
    <w:rPr>
      <w:rFonts w:ascii="Symbol" w:hAnsi="Symbol" w:cs="Symbol"/>
    </w:rPr>
  </w:style>
  <w:style w:type="character" w:customStyle="1" w:styleId="WW8Num23z0">
    <w:name w:val="WW8Num23z0"/>
    <w:rsid w:val="00F502FD"/>
    <w:rPr>
      <w:rFonts w:ascii="Symbol" w:hAnsi="Symbol" w:cs="Symbol"/>
      <w:color w:val="000000"/>
    </w:rPr>
  </w:style>
  <w:style w:type="character" w:customStyle="1" w:styleId="WW8Num32z0">
    <w:name w:val="WW8Num32z0"/>
    <w:rsid w:val="00F502FD"/>
    <w:rPr>
      <w:rFonts w:ascii="Symbol" w:hAnsi="Symbol" w:cs="Symbol"/>
      <w:color w:val="000000"/>
    </w:rPr>
  </w:style>
  <w:style w:type="character" w:customStyle="1" w:styleId="WW8Num33z0">
    <w:name w:val="WW8Num33z0"/>
    <w:rsid w:val="00F502FD"/>
    <w:rPr>
      <w:rFonts w:ascii="Symbol" w:hAnsi="Symbol" w:cs="Symbol"/>
      <w:color w:val="000000"/>
    </w:rPr>
  </w:style>
  <w:style w:type="character" w:customStyle="1" w:styleId="WW8Num34z0">
    <w:name w:val="WW8Num34z0"/>
    <w:rsid w:val="00F502FD"/>
    <w:rPr>
      <w:rFonts w:ascii="Symbol" w:hAnsi="Symbol" w:cs="Symbol"/>
      <w:color w:val="000000"/>
    </w:rPr>
  </w:style>
  <w:style w:type="character" w:customStyle="1" w:styleId="WW8Num35z0">
    <w:name w:val="WW8Num35z0"/>
    <w:rsid w:val="00F502FD"/>
    <w:rPr>
      <w:rFonts w:ascii="Symbol" w:hAnsi="Symbol" w:cs="Symbol"/>
      <w:color w:val="000000"/>
    </w:rPr>
  </w:style>
  <w:style w:type="character" w:customStyle="1" w:styleId="WW8Num39z0">
    <w:name w:val="WW8Num39z0"/>
    <w:rsid w:val="00F502FD"/>
    <w:rPr>
      <w:rFonts w:ascii="Wingdings" w:hAnsi="Wingdings" w:cs="Symbol"/>
      <w:color w:val="000000"/>
    </w:rPr>
  </w:style>
  <w:style w:type="character" w:customStyle="1" w:styleId="WW8Num40z0">
    <w:name w:val="WW8Num40z0"/>
    <w:rsid w:val="00F502FD"/>
    <w:rPr>
      <w:rFonts w:ascii="Symbol" w:hAnsi="Symbol" w:cs="Wingdings"/>
    </w:rPr>
  </w:style>
  <w:style w:type="character" w:customStyle="1" w:styleId="WW8Num41z0">
    <w:name w:val="WW8Num41z0"/>
    <w:rsid w:val="00F502FD"/>
    <w:rPr>
      <w:rFonts w:ascii="Symbol" w:hAnsi="Symbol" w:cs="Symbol"/>
    </w:rPr>
  </w:style>
  <w:style w:type="character" w:customStyle="1" w:styleId="WW8Num42z0">
    <w:name w:val="WW8Num42z0"/>
    <w:rsid w:val="00F502FD"/>
    <w:rPr>
      <w:rFonts w:ascii="Wingdings" w:hAnsi="Wingdings" w:cs="Wingdings"/>
    </w:rPr>
  </w:style>
  <w:style w:type="character" w:customStyle="1" w:styleId="WW8Num42z1">
    <w:name w:val="WW8Num42z1"/>
    <w:rsid w:val="00F502FD"/>
    <w:rPr>
      <w:rFonts w:ascii="Courier New" w:hAnsi="Courier New" w:cs="Courier New"/>
    </w:rPr>
  </w:style>
  <w:style w:type="character" w:customStyle="1" w:styleId="WW8Num42z3">
    <w:name w:val="WW8Num42z3"/>
    <w:rsid w:val="00F502FD"/>
    <w:rPr>
      <w:rFonts w:ascii="Symbol" w:hAnsi="Symbol" w:cs="Symbol"/>
    </w:rPr>
  </w:style>
  <w:style w:type="character" w:customStyle="1" w:styleId="WW8Num43z0">
    <w:name w:val="WW8Num43z0"/>
    <w:rsid w:val="00F502FD"/>
    <w:rPr>
      <w:rFonts w:ascii="Wingdings" w:hAnsi="Wingdings" w:cs="Wingdings"/>
    </w:rPr>
  </w:style>
  <w:style w:type="character" w:customStyle="1" w:styleId="WW8Num43z1">
    <w:name w:val="WW8Num43z1"/>
    <w:rsid w:val="00F502FD"/>
    <w:rPr>
      <w:rFonts w:ascii="Courier New" w:hAnsi="Courier New" w:cs="Courier New"/>
    </w:rPr>
  </w:style>
  <w:style w:type="character" w:customStyle="1" w:styleId="WW8Num43z3">
    <w:name w:val="WW8Num43z3"/>
    <w:rsid w:val="00F502FD"/>
    <w:rPr>
      <w:rFonts w:ascii="Symbol" w:hAnsi="Symbol" w:cs="Symbol"/>
    </w:rPr>
  </w:style>
  <w:style w:type="character" w:customStyle="1" w:styleId="WW8Num45z0">
    <w:name w:val="WW8Num45z0"/>
    <w:rsid w:val="00F502FD"/>
    <w:rPr>
      <w:rFonts w:ascii="Symbol" w:hAnsi="Symbol" w:cs="Symbol"/>
      <w:color w:val="000000"/>
    </w:rPr>
  </w:style>
  <w:style w:type="character" w:customStyle="1" w:styleId="WW8Num46z0">
    <w:name w:val="WW8Num46z0"/>
    <w:rsid w:val="00F502FD"/>
    <w:rPr>
      <w:rFonts w:ascii="Symbol" w:hAnsi="Symbol" w:cs="Symbol"/>
      <w:color w:val="000000"/>
    </w:rPr>
  </w:style>
  <w:style w:type="character" w:customStyle="1" w:styleId="WW8Num47z0">
    <w:name w:val="WW8Num47z0"/>
    <w:rsid w:val="00F502FD"/>
    <w:rPr>
      <w:rFonts w:ascii="Wingdings" w:hAnsi="Wingdings" w:cs="Symbol"/>
      <w:color w:val="000000"/>
    </w:rPr>
  </w:style>
  <w:style w:type="character" w:customStyle="1" w:styleId="WW8Num48z0">
    <w:name w:val="WW8Num48z0"/>
    <w:rsid w:val="00F502FD"/>
    <w:rPr>
      <w:rFonts w:ascii="Symbol" w:hAnsi="Symbol" w:cs="Symbol"/>
      <w:color w:val="000000"/>
    </w:rPr>
  </w:style>
  <w:style w:type="character" w:customStyle="1" w:styleId="WW8Num50z0">
    <w:name w:val="WW8Num50z0"/>
    <w:rsid w:val="00F502FD"/>
    <w:rPr>
      <w:rFonts w:ascii="Wingdings" w:hAnsi="Wingdings" w:cs="Wingdings"/>
      <w:color w:val="000000"/>
    </w:rPr>
  </w:style>
  <w:style w:type="character" w:customStyle="1" w:styleId="WW8Num51z0">
    <w:name w:val="WW8Num51z0"/>
    <w:rsid w:val="00F502FD"/>
    <w:rPr>
      <w:rFonts w:ascii="Symbol" w:hAnsi="Symbol" w:cs="Symbol"/>
      <w:color w:val="000000"/>
    </w:rPr>
  </w:style>
  <w:style w:type="character" w:customStyle="1" w:styleId="WW8Num52z0">
    <w:name w:val="WW8Num52z0"/>
    <w:rsid w:val="00F502FD"/>
    <w:rPr>
      <w:rFonts w:ascii="Wingdings" w:hAnsi="Wingdings" w:cs="Symbol"/>
      <w:color w:val="000000"/>
    </w:rPr>
  </w:style>
  <w:style w:type="character" w:customStyle="1" w:styleId="WW8Num53z0">
    <w:name w:val="WW8Num53z0"/>
    <w:rsid w:val="00F502FD"/>
    <w:rPr>
      <w:rFonts w:ascii="Symbol" w:hAnsi="Symbol" w:cs="Symbol"/>
      <w:color w:val="000000"/>
    </w:rPr>
  </w:style>
  <w:style w:type="character" w:customStyle="1" w:styleId="WW8Num54z0">
    <w:name w:val="WW8Num54z0"/>
    <w:rsid w:val="00F502FD"/>
    <w:rPr>
      <w:rFonts w:ascii="Symbol" w:hAnsi="Symbol" w:cs="Wingdings"/>
    </w:rPr>
  </w:style>
  <w:style w:type="character" w:customStyle="1" w:styleId="WW8Num1z0">
    <w:name w:val="WW8Num1z0"/>
    <w:rsid w:val="00F502FD"/>
    <w:rPr>
      <w:rFonts w:ascii="Symbol" w:hAnsi="Symbol" w:cs="Symbol"/>
      <w:color w:val="000000"/>
    </w:rPr>
  </w:style>
  <w:style w:type="character" w:customStyle="1" w:styleId="WW8Num5z1">
    <w:name w:val="WW8Num5z1"/>
    <w:rsid w:val="00F502FD"/>
    <w:rPr>
      <w:rFonts w:ascii="Courier New" w:hAnsi="Courier New" w:cs="Courier New"/>
    </w:rPr>
  </w:style>
  <w:style w:type="character" w:customStyle="1" w:styleId="WW8Num5z3">
    <w:name w:val="WW8Num5z3"/>
    <w:rsid w:val="00F502FD"/>
    <w:rPr>
      <w:rFonts w:ascii="Symbol" w:hAnsi="Symbol" w:cs="Symbol"/>
    </w:rPr>
  </w:style>
  <w:style w:type="character" w:customStyle="1" w:styleId="WW8Num12z0">
    <w:name w:val="WW8Num12z0"/>
    <w:rsid w:val="00F502FD"/>
    <w:rPr>
      <w:rFonts w:ascii="Symbol" w:hAnsi="Symbol" w:cs="Symbol"/>
    </w:rPr>
  </w:style>
  <w:style w:type="character" w:customStyle="1" w:styleId="WW8Num19z1">
    <w:name w:val="WW8Num19z1"/>
    <w:rsid w:val="00F502FD"/>
    <w:rPr>
      <w:rFonts w:ascii="Courier New" w:hAnsi="Courier New" w:cs="Courier New"/>
    </w:rPr>
  </w:style>
  <w:style w:type="character" w:customStyle="1" w:styleId="WW8Num19z3">
    <w:name w:val="WW8Num19z3"/>
    <w:rsid w:val="00F502FD"/>
    <w:rPr>
      <w:rFonts w:ascii="Symbol" w:hAnsi="Symbol" w:cs="Symbol"/>
    </w:rPr>
  </w:style>
  <w:style w:type="character" w:customStyle="1" w:styleId="17">
    <w:name w:val="Основной шрифт абзаца1"/>
    <w:rsid w:val="00F502FD"/>
  </w:style>
  <w:style w:type="character" w:customStyle="1" w:styleId="WW8Num85z0">
    <w:name w:val="WW8Num85z0"/>
    <w:rsid w:val="00F502FD"/>
    <w:rPr>
      <w:rFonts w:ascii="Symbol" w:hAnsi="Symbol" w:cs="Symbol"/>
      <w:color w:val="000000"/>
    </w:rPr>
  </w:style>
  <w:style w:type="character" w:customStyle="1" w:styleId="WW8Num85z1">
    <w:name w:val="WW8Num85z1"/>
    <w:rsid w:val="00F502FD"/>
    <w:rPr>
      <w:rFonts w:ascii="Symbol" w:hAnsi="Symbol" w:cs="Courier New"/>
    </w:rPr>
  </w:style>
  <w:style w:type="character" w:customStyle="1" w:styleId="Internetlink">
    <w:name w:val="Internet link"/>
    <w:rsid w:val="00F502FD"/>
    <w:rPr>
      <w:color w:val="0000FF"/>
      <w:u w:val="single"/>
    </w:rPr>
  </w:style>
  <w:style w:type="character" w:customStyle="1" w:styleId="FootnoteSymbol">
    <w:name w:val="Footnote Symbol"/>
    <w:rsid w:val="00F502FD"/>
  </w:style>
  <w:style w:type="character" w:customStyle="1" w:styleId="Footnoteanchor">
    <w:name w:val="Footnote anchor"/>
    <w:rsid w:val="00F502FD"/>
    <w:rPr>
      <w:vertAlign w:val="superscript"/>
    </w:rPr>
  </w:style>
  <w:style w:type="character" w:customStyle="1" w:styleId="WW8Num29z0">
    <w:name w:val="WW8Num29z0"/>
    <w:rsid w:val="00F502FD"/>
    <w:rPr>
      <w:rFonts w:ascii="Symbol" w:hAnsi="Symbol" w:cs="Symbol"/>
      <w:color w:val="000000"/>
    </w:rPr>
  </w:style>
  <w:style w:type="character" w:customStyle="1" w:styleId="WW8Num18z0">
    <w:name w:val="WW8Num18z0"/>
    <w:rsid w:val="00F502FD"/>
    <w:rPr>
      <w:rFonts w:ascii="Symbol" w:hAnsi="Symbol" w:cs="Symbol"/>
    </w:rPr>
  </w:style>
  <w:style w:type="character" w:customStyle="1" w:styleId="WW8Num147z0">
    <w:name w:val="WW8Num147z0"/>
    <w:rsid w:val="00F502FD"/>
    <w:rPr>
      <w:rFonts w:ascii="Wingdings" w:hAnsi="Wingdings" w:cs="Wingdings"/>
    </w:rPr>
  </w:style>
  <w:style w:type="character" w:customStyle="1" w:styleId="WW8Num147z1">
    <w:name w:val="WW8Num147z1"/>
    <w:rsid w:val="00F502FD"/>
    <w:rPr>
      <w:rFonts w:ascii="Courier New" w:hAnsi="Courier New" w:cs="Courier New"/>
    </w:rPr>
  </w:style>
  <w:style w:type="character" w:customStyle="1" w:styleId="WW8Num147z3">
    <w:name w:val="WW8Num147z3"/>
    <w:rsid w:val="00F502FD"/>
    <w:rPr>
      <w:rFonts w:ascii="Symbol" w:hAnsi="Symbol" w:cs="Symbol"/>
    </w:rPr>
  </w:style>
  <w:style w:type="character" w:customStyle="1" w:styleId="WW8Num113z0">
    <w:name w:val="WW8Num113z0"/>
    <w:rsid w:val="00F502FD"/>
    <w:rPr>
      <w:rFonts w:ascii="Wingdings" w:hAnsi="Wingdings" w:cs="Wingdings"/>
    </w:rPr>
  </w:style>
  <w:style w:type="character" w:customStyle="1" w:styleId="WW8Num113z1">
    <w:name w:val="WW8Num113z1"/>
    <w:rsid w:val="00F502FD"/>
    <w:rPr>
      <w:rFonts w:ascii="Courier New" w:hAnsi="Courier New" w:cs="Courier New"/>
    </w:rPr>
  </w:style>
  <w:style w:type="character" w:customStyle="1" w:styleId="WW8Num113z3">
    <w:name w:val="WW8Num113z3"/>
    <w:rsid w:val="00F502FD"/>
    <w:rPr>
      <w:rFonts w:ascii="Symbol" w:hAnsi="Symbol" w:cs="Symbol"/>
    </w:rPr>
  </w:style>
  <w:style w:type="character" w:styleId="a6">
    <w:name w:val="page number"/>
    <w:basedOn w:val="17"/>
    <w:rsid w:val="00F502FD"/>
  </w:style>
  <w:style w:type="character" w:styleId="a7">
    <w:name w:val="Emphasis"/>
    <w:qFormat/>
    <w:rsid w:val="00F502FD"/>
    <w:rPr>
      <w:i/>
      <w:iCs/>
    </w:rPr>
  </w:style>
  <w:style w:type="character" w:styleId="a8">
    <w:name w:val="Intense Reference"/>
    <w:qFormat/>
    <w:rsid w:val="00F502FD"/>
    <w:rPr>
      <w:b/>
      <w:bCs/>
      <w:smallCaps/>
      <w:color w:val="C0504D"/>
      <w:spacing w:val="5"/>
      <w:u w:val="single"/>
    </w:rPr>
  </w:style>
  <w:style w:type="character" w:styleId="a9">
    <w:name w:val="Hyperlink"/>
    <w:rsid w:val="00F502FD"/>
    <w:rPr>
      <w:color w:val="000080"/>
      <w:u w:val="single"/>
    </w:rPr>
  </w:style>
  <w:style w:type="character" w:customStyle="1" w:styleId="18">
    <w:name w:val="Знак сноски1"/>
    <w:rsid w:val="00F502FD"/>
    <w:rPr>
      <w:vertAlign w:val="superscript"/>
    </w:rPr>
  </w:style>
  <w:style w:type="character" w:customStyle="1" w:styleId="aa">
    <w:name w:val="Символы концевой сноски"/>
    <w:rsid w:val="00F502FD"/>
    <w:rPr>
      <w:vertAlign w:val="superscript"/>
    </w:rPr>
  </w:style>
  <w:style w:type="character" w:customStyle="1" w:styleId="WW-">
    <w:name w:val="WW-Символы концевой сноски"/>
    <w:rsid w:val="00F502FD"/>
  </w:style>
  <w:style w:type="character" w:customStyle="1" w:styleId="19">
    <w:name w:val="Знак концевой сноски1"/>
    <w:rsid w:val="00F502FD"/>
    <w:rPr>
      <w:vertAlign w:val="superscript"/>
    </w:rPr>
  </w:style>
  <w:style w:type="character" w:customStyle="1" w:styleId="ab">
    <w:name w:val="Символ нумерации"/>
    <w:rsid w:val="00F502FD"/>
  </w:style>
  <w:style w:type="character" w:customStyle="1" w:styleId="ac">
    <w:name w:val="Название Знак"/>
    <w:rsid w:val="00F502FD"/>
    <w:rPr>
      <w:color w:val="000000"/>
      <w:spacing w:val="-2"/>
      <w:sz w:val="28"/>
      <w:shd w:val="clear" w:color="auto" w:fill="FFFFFF"/>
      <w:lang w:eastAsia="zh-CN"/>
    </w:rPr>
  </w:style>
  <w:style w:type="character" w:customStyle="1" w:styleId="22">
    <w:name w:val="Знак сноски2"/>
    <w:rsid w:val="00F502FD"/>
    <w:rPr>
      <w:vertAlign w:val="superscript"/>
    </w:rPr>
  </w:style>
  <w:style w:type="character" w:customStyle="1" w:styleId="23">
    <w:name w:val="Знак концевой сноски2"/>
    <w:rsid w:val="00F502FD"/>
    <w:rPr>
      <w:vertAlign w:val="superscript"/>
    </w:rPr>
  </w:style>
  <w:style w:type="character" w:customStyle="1" w:styleId="33">
    <w:name w:val="Знак сноски3"/>
    <w:rsid w:val="00F502FD"/>
    <w:rPr>
      <w:vertAlign w:val="superscript"/>
    </w:rPr>
  </w:style>
  <w:style w:type="character" w:customStyle="1" w:styleId="34">
    <w:name w:val="Знак концевой сноски3"/>
    <w:rsid w:val="00F502FD"/>
    <w:rPr>
      <w:vertAlign w:val="superscript"/>
    </w:rPr>
  </w:style>
  <w:style w:type="character" w:customStyle="1" w:styleId="ad">
    <w:name w:val="Без интервала Знак"/>
    <w:rsid w:val="00F502FD"/>
    <w:rPr>
      <w:rFonts w:ascii="Calibri" w:hAnsi="Calibri" w:cs="Calibri"/>
      <w:sz w:val="22"/>
      <w:szCs w:val="22"/>
      <w:lang w:val="en-US" w:bidi="en-US"/>
    </w:rPr>
  </w:style>
  <w:style w:type="character" w:customStyle="1" w:styleId="43">
    <w:name w:val="Знак концевой сноски4"/>
    <w:rsid w:val="00F502FD"/>
    <w:rPr>
      <w:vertAlign w:val="superscript"/>
    </w:rPr>
  </w:style>
  <w:style w:type="character" w:customStyle="1" w:styleId="ae">
    <w:name w:val="Верхний колонтитул Знак"/>
    <w:rsid w:val="00F502FD"/>
    <w:rPr>
      <w:kern w:val="1"/>
      <w:sz w:val="24"/>
      <w:szCs w:val="24"/>
      <w:lang w:val="en-US" w:eastAsia="zh-CN"/>
    </w:rPr>
  </w:style>
  <w:style w:type="character" w:customStyle="1" w:styleId="af">
    <w:name w:val="Текст выноски Знак"/>
    <w:rsid w:val="00F502FD"/>
    <w:rPr>
      <w:rFonts w:ascii="Tahoma" w:eastAsia="Andale Sans UI" w:hAnsi="Tahoma" w:cs="Tahoma"/>
      <w:kern w:val="1"/>
      <w:sz w:val="16"/>
      <w:szCs w:val="16"/>
      <w:lang w:val="en-US" w:eastAsia="zh-CN" w:bidi="en-US"/>
    </w:rPr>
  </w:style>
  <w:style w:type="character" w:customStyle="1" w:styleId="52">
    <w:name w:val="Знак сноски5"/>
    <w:rsid w:val="00F502FD"/>
    <w:rPr>
      <w:vertAlign w:val="superscript"/>
    </w:rPr>
  </w:style>
  <w:style w:type="character" w:customStyle="1" w:styleId="53">
    <w:name w:val="Знак концевой сноски5"/>
    <w:rsid w:val="00F502FD"/>
    <w:rPr>
      <w:vertAlign w:val="superscript"/>
    </w:rPr>
  </w:style>
  <w:style w:type="character" w:customStyle="1" w:styleId="62">
    <w:name w:val="Знак сноски6"/>
    <w:rsid w:val="00F502FD"/>
    <w:rPr>
      <w:vertAlign w:val="superscript"/>
    </w:rPr>
  </w:style>
  <w:style w:type="character" w:customStyle="1" w:styleId="63">
    <w:name w:val="Знак концевой сноски6"/>
    <w:rsid w:val="00F502FD"/>
    <w:rPr>
      <w:vertAlign w:val="superscript"/>
    </w:rPr>
  </w:style>
  <w:style w:type="character" w:customStyle="1" w:styleId="72">
    <w:name w:val="Знак сноски7"/>
    <w:rsid w:val="00F502FD"/>
    <w:rPr>
      <w:vertAlign w:val="superscript"/>
    </w:rPr>
  </w:style>
  <w:style w:type="character" w:customStyle="1" w:styleId="73">
    <w:name w:val="Знак концевой сноски7"/>
    <w:rsid w:val="00F502FD"/>
    <w:rPr>
      <w:vertAlign w:val="superscript"/>
    </w:rPr>
  </w:style>
  <w:style w:type="character" w:customStyle="1" w:styleId="af0">
    <w:name w:val="Основной текст с отступом Знак"/>
    <w:rsid w:val="00F502FD"/>
    <w:rPr>
      <w:rFonts w:eastAsia="Andale Sans UI" w:cs="Tahoma"/>
      <w:kern w:val="1"/>
      <w:sz w:val="24"/>
      <w:szCs w:val="24"/>
      <w:lang w:val="en-US" w:eastAsia="zh-CN" w:bidi="en-US"/>
    </w:rPr>
  </w:style>
  <w:style w:type="character" w:customStyle="1" w:styleId="82">
    <w:name w:val="Знак сноски8"/>
    <w:rsid w:val="00F502FD"/>
    <w:rPr>
      <w:vertAlign w:val="superscript"/>
    </w:rPr>
  </w:style>
  <w:style w:type="character" w:customStyle="1" w:styleId="83">
    <w:name w:val="Знак концевой сноски8"/>
    <w:rsid w:val="00F502FD"/>
    <w:rPr>
      <w:vertAlign w:val="superscript"/>
    </w:rPr>
  </w:style>
  <w:style w:type="character" w:customStyle="1" w:styleId="90">
    <w:name w:val="Знак сноски9"/>
    <w:rsid w:val="00F502FD"/>
    <w:rPr>
      <w:vertAlign w:val="superscript"/>
    </w:rPr>
  </w:style>
  <w:style w:type="character" w:customStyle="1" w:styleId="91">
    <w:name w:val="Знак концевой сноски9"/>
    <w:rsid w:val="00F502FD"/>
    <w:rPr>
      <w:vertAlign w:val="superscript"/>
    </w:rPr>
  </w:style>
  <w:style w:type="character" w:customStyle="1" w:styleId="101">
    <w:name w:val="Знак сноски10"/>
    <w:rsid w:val="00F502FD"/>
    <w:rPr>
      <w:vertAlign w:val="superscript"/>
    </w:rPr>
  </w:style>
  <w:style w:type="character" w:customStyle="1" w:styleId="102">
    <w:name w:val="Знак концевой сноски10"/>
    <w:rsid w:val="00F502FD"/>
    <w:rPr>
      <w:vertAlign w:val="superscript"/>
    </w:rPr>
  </w:style>
  <w:style w:type="character" w:customStyle="1" w:styleId="111">
    <w:name w:val="Знак сноски11"/>
    <w:rsid w:val="00F502FD"/>
    <w:rPr>
      <w:vertAlign w:val="superscript"/>
    </w:rPr>
  </w:style>
  <w:style w:type="character" w:customStyle="1" w:styleId="112">
    <w:name w:val="Знак концевой сноски11"/>
    <w:rsid w:val="00F502FD"/>
    <w:rPr>
      <w:vertAlign w:val="superscript"/>
    </w:rPr>
  </w:style>
  <w:style w:type="character" w:customStyle="1" w:styleId="120">
    <w:name w:val="Знак сноски12"/>
    <w:rsid w:val="00F502FD"/>
    <w:rPr>
      <w:vertAlign w:val="superscript"/>
    </w:rPr>
  </w:style>
  <w:style w:type="character" w:customStyle="1" w:styleId="121">
    <w:name w:val="Знак концевой сноски12"/>
    <w:rsid w:val="00F502FD"/>
    <w:rPr>
      <w:vertAlign w:val="superscript"/>
    </w:rPr>
  </w:style>
  <w:style w:type="character" w:customStyle="1" w:styleId="130">
    <w:name w:val="Знак сноски13"/>
    <w:rsid w:val="00F502FD"/>
    <w:rPr>
      <w:vertAlign w:val="superscript"/>
    </w:rPr>
  </w:style>
  <w:style w:type="character" w:customStyle="1" w:styleId="131">
    <w:name w:val="Знак концевой сноски13"/>
    <w:rsid w:val="00F502FD"/>
    <w:rPr>
      <w:vertAlign w:val="superscript"/>
    </w:rPr>
  </w:style>
  <w:style w:type="character" w:customStyle="1" w:styleId="140">
    <w:name w:val="Знак сноски14"/>
    <w:rsid w:val="00F502FD"/>
    <w:rPr>
      <w:vertAlign w:val="superscript"/>
    </w:rPr>
  </w:style>
  <w:style w:type="character" w:customStyle="1" w:styleId="141">
    <w:name w:val="Знак концевой сноски14"/>
    <w:rsid w:val="00F502FD"/>
    <w:rPr>
      <w:vertAlign w:val="superscript"/>
    </w:rPr>
  </w:style>
  <w:style w:type="character" w:customStyle="1" w:styleId="150">
    <w:name w:val="Знак сноски15"/>
    <w:rsid w:val="00F502FD"/>
    <w:rPr>
      <w:vertAlign w:val="superscript"/>
    </w:rPr>
  </w:style>
  <w:style w:type="character" w:customStyle="1" w:styleId="151">
    <w:name w:val="Знак концевой сноски15"/>
    <w:rsid w:val="00F502FD"/>
    <w:rPr>
      <w:vertAlign w:val="superscript"/>
    </w:rPr>
  </w:style>
  <w:style w:type="character" w:styleId="af1">
    <w:name w:val="footnote reference"/>
    <w:rsid w:val="00F502FD"/>
    <w:rPr>
      <w:vertAlign w:val="superscript"/>
    </w:rPr>
  </w:style>
  <w:style w:type="character" w:styleId="af2">
    <w:name w:val="endnote reference"/>
    <w:rsid w:val="00F502FD"/>
    <w:rPr>
      <w:vertAlign w:val="superscript"/>
    </w:rPr>
  </w:style>
  <w:style w:type="paragraph" w:customStyle="1" w:styleId="af3">
    <w:name w:val="Заголовок"/>
    <w:basedOn w:val="a"/>
    <w:next w:val="af4"/>
    <w:rsid w:val="00F502FD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icrosoft YaHei" w:hAnsi="Arial" w:cs="Mangal"/>
      <w:kern w:val="1"/>
      <w:sz w:val="28"/>
      <w:szCs w:val="28"/>
      <w:lang w:val="en-US" w:eastAsia="zh-CN" w:bidi="en-US"/>
    </w:rPr>
  </w:style>
  <w:style w:type="paragraph" w:styleId="af4">
    <w:name w:val="Body Text"/>
    <w:basedOn w:val="a"/>
    <w:link w:val="af5"/>
    <w:rsid w:val="00F502FD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customStyle="1" w:styleId="af5">
    <w:name w:val="Основной текст Знак"/>
    <w:basedOn w:val="a0"/>
    <w:link w:val="af4"/>
    <w:rsid w:val="00F502FD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af6">
    <w:name w:val="List"/>
    <w:basedOn w:val="Textbody"/>
    <w:rsid w:val="00F502FD"/>
  </w:style>
  <w:style w:type="paragraph" w:styleId="af7">
    <w:name w:val="caption"/>
    <w:basedOn w:val="a"/>
    <w:qFormat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60">
    <w:name w:val="Указатель16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F502FD"/>
    <w:pPr>
      <w:autoSpaceDN/>
      <w:spacing w:after="120"/>
    </w:pPr>
    <w:rPr>
      <w:kern w:val="1"/>
      <w:lang w:eastAsia="zh-CN"/>
    </w:rPr>
  </w:style>
  <w:style w:type="paragraph" w:customStyle="1" w:styleId="161">
    <w:name w:val="Название объекта16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52">
    <w:name w:val="Указатель15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53">
    <w:name w:val="Название объекта15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42">
    <w:name w:val="Указатель14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43">
    <w:name w:val="Название объекта14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32">
    <w:name w:val="Указатель13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33">
    <w:name w:val="Название объекта13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22">
    <w:name w:val="Указатель12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23">
    <w:name w:val="Название объекта12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13">
    <w:name w:val="Указатель11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14">
    <w:name w:val="Название объекта11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03">
    <w:name w:val="Указатель10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04">
    <w:name w:val="Название объекта10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92">
    <w:name w:val="Указатель9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93">
    <w:name w:val="Название объекта9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84">
    <w:name w:val="Указатель8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85">
    <w:name w:val="Название объекта8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74">
    <w:name w:val="Указатель7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75">
    <w:name w:val="Название объекта7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64">
    <w:name w:val="Указатель6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65">
    <w:name w:val="Название объекта6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54">
    <w:name w:val="Указатель5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55">
    <w:name w:val="Название объекта5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44">
    <w:name w:val="Указатель4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45">
    <w:name w:val="Название объекта4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35">
    <w:name w:val="Указатель3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36">
    <w:name w:val="Название объекта3"/>
    <w:basedOn w:val="a"/>
    <w:rsid w:val="00F502FD"/>
    <w:pPr>
      <w:widowControl w:val="0"/>
      <w:shd w:val="clear" w:color="auto" w:fill="FFFFFF"/>
      <w:spacing w:after="0" w:line="240" w:lineRule="auto"/>
      <w:ind w:left="6237"/>
      <w:jc w:val="center"/>
    </w:pPr>
    <w:rPr>
      <w:rFonts w:ascii="Times New Roman" w:eastAsia="Times New Roman" w:hAnsi="Times New Roman"/>
      <w:color w:val="000000"/>
      <w:spacing w:val="-2"/>
      <w:kern w:val="1"/>
      <w:sz w:val="28"/>
      <w:szCs w:val="20"/>
      <w:lang w:eastAsia="zh-CN"/>
    </w:rPr>
  </w:style>
  <w:style w:type="paragraph" w:customStyle="1" w:styleId="24">
    <w:name w:val="Указатель2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25">
    <w:name w:val="Название объекта2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a">
    <w:name w:val="Указатель1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Heading">
    <w:name w:val="Heading"/>
    <w:basedOn w:val="Standard"/>
    <w:next w:val="Textbody"/>
    <w:rsid w:val="00F502FD"/>
    <w:pPr>
      <w:keepNext/>
      <w:autoSpaceDN/>
      <w:spacing w:before="240" w:after="120"/>
    </w:pPr>
    <w:rPr>
      <w:rFonts w:ascii="Arial" w:hAnsi="Arial"/>
      <w:kern w:val="1"/>
      <w:sz w:val="28"/>
      <w:szCs w:val="28"/>
      <w:lang w:eastAsia="zh-CN"/>
    </w:rPr>
  </w:style>
  <w:style w:type="paragraph" w:customStyle="1" w:styleId="1b">
    <w:name w:val="Название объекта1"/>
    <w:basedOn w:val="Standard"/>
    <w:rsid w:val="00F502FD"/>
    <w:pPr>
      <w:suppressLineNumbers/>
      <w:autoSpaceDN/>
      <w:spacing w:before="120" w:after="120"/>
    </w:pPr>
    <w:rPr>
      <w:i/>
      <w:iCs/>
      <w:kern w:val="1"/>
      <w:lang w:eastAsia="zh-CN"/>
    </w:rPr>
  </w:style>
  <w:style w:type="paragraph" w:customStyle="1" w:styleId="Index">
    <w:name w:val="Index"/>
    <w:basedOn w:val="Standard"/>
    <w:rsid w:val="00F502FD"/>
    <w:pPr>
      <w:suppressLineNumbers/>
      <w:autoSpaceDN/>
    </w:pPr>
    <w:rPr>
      <w:kern w:val="1"/>
      <w:lang w:eastAsia="zh-CN"/>
    </w:rPr>
  </w:style>
  <w:style w:type="paragraph" w:customStyle="1" w:styleId="Footnote">
    <w:name w:val="Footnote"/>
    <w:basedOn w:val="Standard"/>
    <w:rsid w:val="00F502FD"/>
    <w:pPr>
      <w:suppressLineNumbers/>
      <w:autoSpaceDN/>
      <w:ind w:left="339" w:hanging="339"/>
    </w:pPr>
    <w:rPr>
      <w:kern w:val="1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F502FD"/>
    <w:pPr>
      <w:widowControl/>
      <w:suppressLineNumbers/>
      <w:suppressAutoHyphens w:val="0"/>
      <w:autoSpaceDN/>
      <w:spacing w:after="200" w:line="276" w:lineRule="auto"/>
    </w:pPr>
    <w:rPr>
      <w:rFonts w:eastAsia="Calibri" w:cs="Times New Roman"/>
      <w:kern w:val="1"/>
      <w:sz w:val="28"/>
      <w:szCs w:val="28"/>
      <w:lang w:eastAsia="zh-CN" w:bidi="ar-SA"/>
    </w:rPr>
  </w:style>
  <w:style w:type="paragraph" w:styleId="HTML">
    <w:name w:val="HTML Preformatted"/>
    <w:basedOn w:val="Standard"/>
    <w:link w:val="HTML0"/>
    <w:rsid w:val="00F502FD"/>
    <w:pPr>
      <w:widowControl/>
      <w:suppressAutoHyphens w:val="0"/>
      <w:autoSpaceDN/>
    </w:pPr>
    <w:rPr>
      <w:rFonts w:ascii="Courier New" w:eastAsia="Times New Roman" w:hAnsi="Courier New" w:cs="Courier New"/>
      <w:kern w:val="1"/>
      <w:sz w:val="20"/>
      <w:szCs w:val="20"/>
      <w:lang w:eastAsia="zh-CN" w:bidi="ar-SA"/>
    </w:rPr>
  </w:style>
  <w:style w:type="character" w:customStyle="1" w:styleId="HTML0">
    <w:name w:val="Стандартный HTML Знак"/>
    <w:basedOn w:val="a0"/>
    <w:link w:val="HTML"/>
    <w:rsid w:val="00F502FD"/>
    <w:rPr>
      <w:rFonts w:ascii="Courier New" w:eastAsia="Times New Roman" w:hAnsi="Courier New" w:cs="Courier New"/>
      <w:kern w:val="1"/>
      <w:sz w:val="20"/>
      <w:szCs w:val="20"/>
      <w:lang w:val="en-US" w:eastAsia="zh-CN"/>
    </w:rPr>
  </w:style>
  <w:style w:type="paragraph" w:customStyle="1" w:styleId="Style16">
    <w:name w:val="Style16"/>
    <w:basedOn w:val="Standard"/>
    <w:rsid w:val="00F502FD"/>
    <w:pPr>
      <w:suppressAutoHyphens w:val="0"/>
      <w:autoSpaceDE w:val="0"/>
      <w:autoSpaceDN/>
      <w:spacing w:line="317" w:lineRule="exact"/>
      <w:ind w:firstLine="533"/>
      <w:jc w:val="both"/>
    </w:pPr>
    <w:rPr>
      <w:rFonts w:eastAsia="Times New Roman" w:cs="Times New Roman"/>
      <w:kern w:val="1"/>
      <w:lang w:eastAsia="zh-CN" w:bidi="ar-SA"/>
    </w:rPr>
  </w:style>
  <w:style w:type="paragraph" w:customStyle="1" w:styleId="210">
    <w:name w:val="Основной текст 21"/>
    <w:basedOn w:val="Standard"/>
    <w:rsid w:val="00F502FD"/>
    <w:pPr>
      <w:widowControl/>
      <w:suppressAutoHyphens w:val="0"/>
      <w:autoSpaceDN/>
      <w:spacing w:after="120" w:line="480" w:lineRule="auto"/>
    </w:pPr>
    <w:rPr>
      <w:rFonts w:eastAsia="Calibri" w:cs="Times New Roman"/>
      <w:kern w:val="1"/>
      <w:sz w:val="28"/>
      <w:szCs w:val="28"/>
      <w:lang w:eastAsia="zh-CN" w:bidi="ar-SA"/>
    </w:rPr>
  </w:style>
  <w:style w:type="paragraph" w:styleId="af8">
    <w:name w:val="header"/>
    <w:basedOn w:val="Standard"/>
    <w:link w:val="1c"/>
    <w:rsid w:val="00F502FD"/>
    <w:pPr>
      <w:widowControl/>
      <w:suppressAutoHyphens w:val="0"/>
      <w:autoSpaceDN/>
    </w:pPr>
    <w:rPr>
      <w:rFonts w:eastAsia="Times New Roman" w:cs="Times New Roman"/>
      <w:kern w:val="1"/>
      <w:lang w:eastAsia="zh-CN" w:bidi="ar-SA"/>
    </w:rPr>
  </w:style>
  <w:style w:type="character" w:customStyle="1" w:styleId="1c">
    <w:name w:val="Верхний колонтитул Знак1"/>
    <w:basedOn w:val="a0"/>
    <w:link w:val="af8"/>
    <w:rsid w:val="00F502FD"/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paragraph" w:styleId="af9">
    <w:name w:val="No Spacing"/>
    <w:basedOn w:val="Standard"/>
    <w:qFormat/>
    <w:rsid w:val="00F502FD"/>
    <w:pPr>
      <w:widowControl/>
      <w:suppressAutoHyphens w:val="0"/>
      <w:autoSpaceDN/>
    </w:pPr>
    <w:rPr>
      <w:rFonts w:ascii="Calibri" w:eastAsia="Times New Roman" w:hAnsi="Calibri" w:cs="Times New Roman"/>
      <w:kern w:val="1"/>
      <w:sz w:val="22"/>
      <w:szCs w:val="22"/>
      <w:lang w:eastAsia="zh-CN"/>
    </w:rPr>
  </w:style>
  <w:style w:type="paragraph" w:customStyle="1" w:styleId="211">
    <w:name w:val="Основной текст с отступом 21"/>
    <w:basedOn w:val="Standard"/>
    <w:rsid w:val="00F502FD"/>
    <w:pPr>
      <w:widowControl/>
      <w:suppressAutoHyphens w:val="0"/>
      <w:autoSpaceDN/>
      <w:spacing w:after="120" w:line="480" w:lineRule="auto"/>
      <w:ind w:left="283"/>
    </w:pPr>
    <w:rPr>
      <w:rFonts w:eastAsia="Calibri" w:cs="Times New Roman"/>
      <w:kern w:val="1"/>
      <w:sz w:val="28"/>
      <w:szCs w:val="28"/>
      <w:lang w:eastAsia="zh-CN" w:bidi="ar-SA"/>
    </w:rPr>
  </w:style>
  <w:style w:type="paragraph" w:customStyle="1" w:styleId="Framecontents">
    <w:name w:val="Frame contents"/>
    <w:basedOn w:val="Textbody"/>
    <w:rsid w:val="00F502FD"/>
  </w:style>
  <w:style w:type="paragraph" w:styleId="afa">
    <w:name w:val="footer"/>
    <w:basedOn w:val="Standard"/>
    <w:link w:val="afb"/>
    <w:uiPriority w:val="99"/>
    <w:rsid w:val="00F502FD"/>
    <w:pPr>
      <w:suppressLineNumbers/>
      <w:autoSpaceDN/>
    </w:pPr>
    <w:rPr>
      <w:kern w:val="1"/>
      <w:lang w:eastAsia="zh-CN"/>
    </w:rPr>
  </w:style>
  <w:style w:type="character" w:customStyle="1" w:styleId="afb">
    <w:name w:val="Нижний колонтитул Знак"/>
    <w:basedOn w:val="a0"/>
    <w:link w:val="afa"/>
    <w:uiPriority w:val="99"/>
    <w:rsid w:val="00F502FD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afc">
    <w:name w:val="Заголовок таблицы"/>
    <w:basedOn w:val="a4"/>
    <w:rsid w:val="00F502FD"/>
    <w:pPr>
      <w:widowControl w:val="0"/>
      <w:spacing w:after="0" w:line="240" w:lineRule="auto"/>
      <w:jc w:val="center"/>
      <w:textAlignment w:val="baseline"/>
    </w:pPr>
    <w:rPr>
      <w:rFonts w:ascii="Times New Roman" w:eastAsia="Andale Sans UI" w:hAnsi="Times New Roman" w:cs="Tahoma"/>
      <w:b/>
      <w:bCs/>
      <w:kern w:val="1"/>
      <w:sz w:val="24"/>
      <w:szCs w:val="24"/>
      <w:lang w:val="en-US" w:bidi="en-US"/>
    </w:rPr>
  </w:style>
  <w:style w:type="paragraph" w:customStyle="1" w:styleId="afd">
    <w:name w:val="Содержимое врезки"/>
    <w:basedOn w:val="af4"/>
    <w:rsid w:val="00F502FD"/>
  </w:style>
  <w:style w:type="paragraph" w:styleId="afe">
    <w:name w:val="footnote text"/>
    <w:basedOn w:val="a"/>
    <w:link w:val="aff"/>
    <w:rsid w:val="00F502FD"/>
    <w:pPr>
      <w:widowControl w:val="0"/>
      <w:suppressLineNumbers/>
      <w:suppressAutoHyphens/>
      <w:spacing w:after="0" w:line="240" w:lineRule="auto"/>
      <w:ind w:left="339" w:hanging="339"/>
      <w:textAlignment w:val="baseline"/>
    </w:pPr>
    <w:rPr>
      <w:rFonts w:ascii="Times New Roman" w:eastAsia="Andale Sans UI" w:hAnsi="Times New Roman" w:cs="Tahoma"/>
      <w:kern w:val="1"/>
      <w:sz w:val="20"/>
      <w:szCs w:val="20"/>
      <w:lang w:val="en-US" w:eastAsia="zh-CN" w:bidi="en-US"/>
    </w:rPr>
  </w:style>
  <w:style w:type="character" w:customStyle="1" w:styleId="aff">
    <w:name w:val="Текст сноски Знак"/>
    <w:basedOn w:val="a0"/>
    <w:link w:val="afe"/>
    <w:rsid w:val="00F502FD"/>
    <w:rPr>
      <w:rFonts w:ascii="Times New Roman" w:eastAsia="Andale Sans UI" w:hAnsi="Times New Roman" w:cs="Tahoma"/>
      <w:kern w:val="1"/>
      <w:sz w:val="20"/>
      <w:szCs w:val="20"/>
      <w:lang w:val="en-US" w:eastAsia="zh-CN" w:bidi="en-US"/>
    </w:rPr>
  </w:style>
  <w:style w:type="paragraph" w:customStyle="1" w:styleId="220">
    <w:name w:val="Основной текст с отступом 22"/>
    <w:basedOn w:val="a"/>
    <w:rsid w:val="00F502FD"/>
    <w:pPr>
      <w:widowControl w:val="0"/>
      <w:suppressAutoHyphens/>
      <w:spacing w:after="0" w:line="240" w:lineRule="auto"/>
      <w:ind w:firstLine="709"/>
      <w:jc w:val="both"/>
      <w:textAlignment w:val="baseline"/>
    </w:pPr>
    <w:rPr>
      <w:rFonts w:ascii="Times New Roman" w:eastAsia="Andale Sans UI" w:hAnsi="Times New Roman" w:cs="Tahoma"/>
      <w:kern w:val="1"/>
      <w:sz w:val="28"/>
      <w:szCs w:val="24"/>
      <w:lang w:val="en-US" w:eastAsia="zh-CN" w:bidi="en-US"/>
    </w:rPr>
  </w:style>
  <w:style w:type="paragraph" w:styleId="aff0">
    <w:name w:val="Body Text Indent"/>
    <w:basedOn w:val="a"/>
    <w:link w:val="1d"/>
    <w:rsid w:val="00F502FD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customStyle="1" w:styleId="1d">
    <w:name w:val="Основной текст с отступом Знак1"/>
    <w:basedOn w:val="a0"/>
    <w:link w:val="aff0"/>
    <w:rsid w:val="00F502FD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1e">
    <w:name w:val="Знак1"/>
    <w:basedOn w:val="a"/>
    <w:rsid w:val="00F502FD"/>
    <w:pPr>
      <w:spacing w:before="280" w:after="280" w:line="240" w:lineRule="auto"/>
    </w:pPr>
    <w:rPr>
      <w:rFonts w:ascii="Tahoma" w:eastAsia="Times New Roman" w:hAnsi="Tahoma"/>
      <w:kern w:val="1"/>
      <w:sz w:val="20"/>
      <w:szCs w:val="20"/>
      <w:lang w:val="en-US" w:eastAsia="zh-CN"/>
    </w:rPr>
  </w:style>
  <w:style w:type="paragraph" w:customStyle="1" w:styleId="1f">
    <w:name w:val="Ñòèëü1"/>
    <w:basedOn w:val="a"/>
    <w:rsid w:val="00F502FD"/>
    <w:pPr>
      <w:tabs>
        <w:tab w:val="left" w:pos="709"/>
      </w:tabs>
      <w:overflowPunct w:val="0"/>
      <w:autoSpaceDE w:val="0"/>
      <w:spacing w:after="0" w:line="336" w:lineRule="auto"/>
      <w:ind w:firstLine="709"/>
      <w:jc w:val="both"/>
      <w:textAlignment w:val="baseline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ConsTitle">
    <w:name w:val="ConsTitle"/>
    <w:rsid w:val="00F502F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Nonformat">
    <w:name w:val="ConsPlusNonformat"/>
    <w:rsid w:val="00F502F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f1">
    <w:name w:val="Normal (Web)"/>
    <w:basedOn w:val="a"/>
    <w:rsid w:val="00F502FD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styleId="aff2">
    <w:name w:val="Balloon Text"/>
    <w:basedOn w:val="a"/>
    <w:link w:val="1f0"/>
    <w:rsid w:val="00F502FD"/>
    <w:pPr>
      <w:widowControl w:val="0"/>
      <w:suppressAutoHyphens/>
      <w:spacing w:after="0" w:line="240" w:lineRule="auto"/>
      <w:textAlignment w:val="baseline"/>
    </w:pPr>
    <w:rPr>
      <w:rFonts w:ascii="Tahoma" w:eastAsia="Andale Sans UI" w:hAnsi="Tahoma" w:cs="Tahoma"/>
      <w:kern w:val="1"/>
      <w:sz w:val="16"/>
      <w:szCs w:val="16"/>
      <w:lang w:val="en-US" w:eastAsia="zh-CN" w:bidi="en-US"/>
    </w:rPr>
  </w:style>
  <w:style w:type="character" w:customStyle="1" w:styleId="1f0">
    <w:name w:val="Текст выноски Знак1"/>
    <w:basedOn w:val="a0"/>
    <w:link w:val="aff2"/>
    <w:rsid w:val="00F502FD"/>
    <w:rPr>
      <w:rFonts w:ascii="Tahoma" w:eastAsia="Andale Sans UI" w:hAnsi="Tahoma" w:cs="Tahoma"/>
      <w:kern w:val="1"/>
      <w:sz w:val="16"/>
      <w:szCs w:val="16"/>
      <w:lang w:val="en-US" w:eastAsia="zh-CN" w:bidi="en-US"/>
    </w:rPr>
  </w:style>
  <w:style w:type="paragraph" w:customStyle="1" w:styleId="Standarduser">
    <w:name w:val="Standard (user)"/>
    <w:rsid w:val="00F502F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aff3">
    <w:name w:val="Статья"/>
    <w:basedOn w:val="a"/>
    <w:rsid w:val="00F502FD"/>
    <w:pPr>
      <w:widowControl w:val="0"/>
      <w:suppressAutoHyphens/>
      <w:spacing w:after="0" w:line="240" w:lineRule="auto"/>
      <w:ind w:firstLine="454"/>
      <w:jc w:val="both"/>
    </w:pPr>
    <w:rPr>
      <w:rFonts w:ascii="Times New Roman" w:eastAsia="Times New Roman" w:hAnsi="Times New Roman"/>
      <w:iCs/>
      <w:spacing w:val="-2"/>
      <w:kern w:val="1"/>
      <w:sz w:val="28"/>
      <w:szCs w:val="28"/>
      <w:lang w:eastAsia="zh-CN"/>
    </w:rPr>
  </w:style>
  <w:style w:type="paragraph" w:customStyle="1" w:styleId="310">
    <w:name w:val="Основной текст 31"/>
    <w:basedOn w:val="a"/>
    <w:rsid w:val="00F502FD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f4">
    <w:name w:val="Placeholder Text"/>
    <w:basedOn w:val="a0"/>
    <w:uiPriority w:val="99"/>
    <w:semiHidden/>
    <w:rsid w:val="00F502FD"/>
    <w:rPr>
      <w:color w:val="808080"/>
    </w:rPr>
  </w:style>
  <w:style w:type="table" w:styleId="aff5">
    <w:name w:val="Table Grid"/>
    <w:basedOn w:val="a1"/>
    <w:uiPriority w:val="59"/>
    <w:rsid w:val="00F502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ветлая заливка1"/>
    <w:basedOn w:val="a1"/>
    <w:uiPriority w:val="60"/>
    <w:rsid w:val="00F502FD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5">
    <w:name w:val="Light Shading Accent 5"/>
    <w:basedOn w:val="a1"/>
    <w:uiPriority w:val="60"/>
    <w:rsid w:val="00F502FD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FD"/>
    <w:rPr>
      <w:rFonts w:ascii="Calibri" w:eastAsia="Calibri" w:hAnsi="Calibri" w:cs="Times New Roman"/>
    </w:rPr>
  </w:style>
  <w:style w:type="paragraph" w:styleId="1">
    <w:name w:val="heading 1"/>
    <w:basedOn w:val="Standard"/>
    <w:next w:val="Textbody"/>
    <w:link w:val="10"/>
    <w:qFormat/>
    <w:rsid w:val="00F502FD"/>
    <w:pPr>
      <w:widowControl/>
      <w:numPr>
        <w:numId w:val="1"/>
      </w:numPr>
      <w:suppressAutoHyphens w:val="0"/>
      <w:autoSpaceDN/>
      <w:spacing w:before="280" w:after="280"/>
      <w:outlineLvl w:val="0"/>
    </w:pPr>
    <w:rPr>
      <w:rFonts w:eastAsia="Times New Roman" w:cs="Times New Roman"/>
      <w:b/>
      <w:bCs/>
      <w:kern w:val="1"/>
      <w:sz w:val="48"/>
      <w:szCs w:val="48"/>
      <w:lang w:eastAsia="zh-CN" w:bidi="ar-SA"/>
    </w:rPr>
  </w:style>
  <w:style w:type="paragraph" w:styleId="2">
    <w:name w:val="heading 2"/>
    <w:basedOn w:val="Standard"/>
    <w:next w:val="Standard"/>
    <w:link w:val="20"/>
    <w:qFormat/>
    <w:rsid w:val="00F502FD"/>
    <w:pPr>
      <w:keepNext/>
      <w:numPr>
        <w:ilvl w:val="1"/>
        <w:numId w:val="1"/>
      </w:numPr>
      <w:autoSpaceDN/>
      <w:spacing w:before="240" w:after="60"/>
      <w:outlineLvl w:val="1"/>
    </w:pPr>
    <w:rPr>
      <w:rFonts w:ascii="Arial" w:hAnsi="Arial" w:cs="Arial"/>
      <w:b/>
      <w:bCs/>
      <w:i/>
      <w:iCs/>
      <w:kern w:val="1"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F502FD"/>
    <w:pPr>
      <w:keepNext/>
      <w:keepLines/>
      <w:widowControl w:val="0"/>
      <w:numPr>
        <w:ilvl w:val="2"/>
        <w:numId w:val="1"/>
      </w:numPr>
      <w:suppressAutoHyphens/>
      <w:spacing w:before="200" w:after="0" w:line="240" w:lineRule="auto"/>
      <w:textAlignment w:val="baseline"/>
      <w:outlineLvl w:val="2"/>
    </w:pPr>
    <w:rPr>
      <w:rFonts w:eastAsia="Times New Roman"/>
      <w:b/>
      <w:bCs/>
      <w:color w:val="4F81BD"/>
      <w:kern w:val="1"/>
      <w:sz w:val="24"/>
      <w:szCs w:val="24"/>
      <w:lang w:val="en-US" w:eastAsia="zh-CN" w:bidi="en-US"/>
    </w:rPr>
  </w:style>
  <w:style w:type="paragraph" w:styleId="4">
    <w:name w:val="heading 4"/>
    <w:basedOn w:val="a"/>
    <w:next w:val="a"/>
    <w:link w:val="40"/>
    <w:qFormat/>
    <w:rsid w:val="00F502FD"/>
    <w:pPr>
      <w:keepNext/>
      <w:keepLines/>
      <w:widowControl w:val="0"/>
      <w:numPr>
        <w:ilvl w:val="3"/>
        <w:numId w:val="1"/>
      </w:numPr>
      <w:suppressAutoHyphens/>
      <w:spacing w:before="200" w:after="0" w:line="240" w:lineRule="auto"/>
      <w:textAlignment w:val="baseline"/>
      <w:outlineLvl w:val="3"/>
    </w:pPr>
    <w:rPr>
      <w:rFonts w:eastAsia="Times New Roman"/>
      <w:b/>
      <w:bCs/>
      <w:i/>
      <w:iCs/>
      <w:color w:val="4F81BD"/>
      <w:kern w:val="1"/>
      <w:sz w:val="24"/>
      <w:szCs w:val="24"/>
      <w:lang w:val="en-US" w:eastAsia="zh-CN" w:bidi="en-US"/>
    </w:rPr>
  </w:style>
  <w:style w:type="paragraph" w:styleId="5">
    <w:name w:val="heading 5"/>
    <w:basedOn w:val="a"/>
    <w:next w:val="a"/>
    <w:link w:val="50"/>
    <w:qFormat/>
    <w:rsid w:val="00F502FD"/>
    <w:pPr>
      <w:keepNext/>
      <w:keepLines/>
      <w:widowControl w:val="0"/>
      <w:numPr>
        <w:ilvl w:val="4"/>
        <w:numId w:val="1"/>
      </w:numPr>
      <w:suppressAutoHyphens/>
      <w:spacing w:before="200" w:after="0" w:line="240" w:lineRule="auto"/>
      <w:textAlignment w:val="baseline"/>
      <w:outlineLvl w:val="4"/>
    </w:pPr>
    <w:rPr>
      <w:rFonts w:eastAsia="Times New Roman"/>
      <w:color w:val="243F60"/>
      <w:kern w:val="1"/>
      <w:sz w:val="24"/>
      <w:szCs w:val="24"/>
      <w:lang w:val="en-US" w:eastAsia="zh-CN" w:bidi="en-US"/>
    </w:rPr>
  </w:style>
  <w:style w:type="paragraph" w:styleId="6">
    <w:name w:val="heading 6"/>
    <w:basedOn w:val="a"/>
    <w:next w:val="a"/>
    <w:link w:val="60"/>
    <w:qFormat/>
    <w:rsid w:val="00F502FD"/>
    <w:pPr>
      <w:keepNext/>
      <w:keepLines/>
      <w:widowControl w:val="0"/>
      <w:numPr>
        <w:ilvl w:val="5"/>
        <w:numId w:val="1"/>
      </w:numPr>
      <w:suppressAutoHyphens/>
      <w:spacing w:before="200" w:after="0" w:line="240" w:lineRule="auto"/>
      <w:textAlignment w:val="baseline"/>
      <w:outlineLvl w:val="5"/>
    </w:pPr>
    <w:rPr>
      <w:rFonts w:eastAsia="Times New Roman"/>
      <w:i/>
      <w:iCs/>
      <w:color w:val="243F60"/>
      <w:kern w:val="1"/>
      <w:sz w:val="24"/>
      <w:szCs w:val="24"/>
      <w:lang w:val="en-US" w:eastAsia="zh-CN" w:bidi="en-US"/>
    </w:rPr>
  </w:style>
  <w:style w:type="paragraph" w:styleId="7">
    <w:name w:val="heading 7"/>
    <w:basedOn w:val="a"/>
    <w:next w:val="a"/>
    <w:link w:val="70"/>
    <w:qFormat/>
    <w:rsid w:val="00F502FD"/>
    <w:pPr>
      <w:keepNext/>
      <w:keepLines/>
      <w:widowControl w:val="0"/>
      <w:numPr>
        <w:ilvl w:val="6"/>
        <w:numId w:val="1"/>
      </w:numPr>
      <w:suppressAutoHyphens/>
      <w:spacing w:before="200" w:after="0" w:line="240" w:lineRule="auto"/>
      <w:textAlignment w:val="baseline"/>
      <w:outlineLvl w:val="6"/>
    </w:pPr>
    <w:rPr>
      <w:rFonts w:eastAsia="Times New Roman"/>
      <w:i/>
      <w:iCs/>
      <w:color w:val="404040"/>
      <w:kern w:val="1"/>
      <w:sz w:val="24"/>
      <w:szCs w:val="24"/>
      <w:lang w:val="en-US" w:eastAsia="zh-CN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02F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2FD"/>
    <w:rPr>
      <w:rFonts w:ascii="Times New Roman" w:eastAsia="Times New Roman" w:hAnsi="Times New Roman" w:cs="Times New Roman"/>
      <w:b/>
      <w:bCs/>
      <w:kern w:val="1"/>
      <w:sz w:val="48"/>
      <w:szCs w:val="48"/>
      <w:lang w:val="en-US" w:eastAsia="zh-CN"/>
    </w:rPr>
  </w:style>
  <w:style w:type="character" w:customStyle="1" w:styleId="20">
    <w:name w:val="Заголовок 2 Знак"/>
    <w:basedOn w:val="a0"/>
    <w:link w:val="2"/>
    <w:rsid w:val="00F502FD"/>
    <w:rPr>
      <w:rFonts w:ascii="Arial" w:eastAsia="Andale Sans UI" w:hAnsi="Arial" w:cs="Arial"/>
      <w:b/>
      <w:bCs/>
      <w:i/>
      <w:iCs/>
      <w:kern w:val="1"/>
      <w:sz w:val="28"/>
      <w:szCs w:val="28"/>
      <w:lang w:val="en-US" w:eastAsia="zh-CN" w:bidi="en-US"/>
    </w:rPr>
  </w:style>
  <w:style w:type="character" w:customStyle="1" w:styleId="30">
    <w:name w:val="Заголовок 3 Знак"/>
    <w:basedOn w:val="a0"/>
    <w:link w:val="3"/>
    <w:rsid w:val="00F502FD"/>
    <w:rPr>
      <w:rFonts w:ascii="Calibri" w:eastAsia="Times New Roman" w:hAnsi="Calibri" w:cs="Times New Roman"/>
      <w:b/>
      <w:bCs/>
      <w:color w:val="4F81BD"/>
      <w:kern w:val="1"/>
      <w:sz w:val="24"/>
      <w:szCs w:val="24"/>
      <w:lang w:val="en-US" w:eastAsia="zh-CN" w:bidi="en-US"/>
    </w:rPr>
  </w:style>
  <w:style w:type="character" w:customStyle="1" w:styleId="40">
    <w:name w:val="Заголовок 4 Знак"/>
    <w:basedOn w:val="a0"/>
    <w:link w:val="4"/>
    <w:rsid w:val="00F502FD"/>
    <w:rPr>
      <w:rFonts w:ascii="Calibri" w:eastAsia="Times New Roman" w:hAnsi="Calibri" w:cs="Times New Roman"/>
      <w:b/>
      <w:bCs/>
      <w:i/>
      <w:iCs/>
      <w:color w:val="4F81BD"/>
      <w:kern w:val="1"/>
      <w:sz w:val="24"/>
      <w:szCs w:val="24"/>
      <w:lang w:val="en-US" w:eastAsia="zh-CN" w:bidi="en-US"/>
    </w:rPr>
  </w:style>
  <w:style w:type="character" w:customStyle="1" w:styleId="50">
    <w:name w:val="Заголовок 5 Знак"/>
    <w:basedOn w:val="a0"/>
    <w:link w:val="5"/>
    <w:rsid w:val="00F502FD"/>
    <w:rPr>
      <w:rFonts w:ascii="Calibri" w:eastAsia="Times New Roman" w:hAnsi="Calibri" w:cs="Times New Roman"/>
      <w:color w:val="243F60"/>
      <w:kern w:val="1"/>
      <w:sz w:val="24"/>
      <w:szCs w:val="24"/>
      <w:lang w:val="en-US" w:eastAsia="zh-CN" w:bidi="en-US"/>
    </w:rPr>
  </w:style>
  <w:style w:type="character" w:customStyle="1" w:styleId="60">
    <w:name w:val="Заголовок 6 Знак"/>
    <w:basedOn w:val="a0"/>
    <w:link w:val="6"/>
    <w:rsid w:val="00F502FD"/>
    <w:rPr>
      <w:rFonts w:ascii="Calibri" w:eastAsia="Times New Roman" w:hAnsi="Calibri" w:cs="Times New Roman"/>
      <w:i/>
      <w:iCs/>
      <w:color w:val="243F60"/>
      <w:kern w:val="1"/>
      <w:sz w:val="24"/>
      <w:szCs w:val="24"/>
      <w:lang w:val="en-US" w:eastAsia="zh-CN" w:bidi="en-US"/>
    </w:rPr>
  </w:style>
  <w:style w:type="character" w:customStyle="1" w:styleId="70">
    <w:name w:val="Заголовок 7 Знак"/>
    <w:basedOn w:val="a0"/>
    <w:link w:val="7"/>
    <w:rsid w:val="00F502FD"/>
    <w:rPr>
      <w:rFonts w:ascii="Calibri" w:eastAsia="Times New Roman" w:hAnsi="Calibri" w:cs="Times New Roman"/>
      <w:i/>
      <w:iCs/>
      <w:color w:val="404040"/>
      <w:kern w:val="1"/>
      <w:sz w:val="24"/>
      <w:szCs w:val="24"/>
      <w:lang w:val="en-US" w:eastAsia="zh-CN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502FD"/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Standard">
    <w:name w:val="Standard"/>
    <w:rsid w:val="00F502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Стиль1"/>
    <w:basedOn w:val="Standard"/>
    <w:rsid w:val="00F502FD"/>
    <w:pPr>
      <w:tabs>
        <w:tab w:val="left" w:pos="709"/>
      </w:tabs>
      <w:overflowPunct w:val="0"/>
      <w:autoSpaceDE w:val="0"/>
      <w:spacing w:line="256" w:lineRule="auto"/>
      <w:ind w:firstLine="454"/>
      <w:jc w:val="both"/>
    </w:pPr>
    <w:rPr>
      <w:rFonts w:ascii="Arial" w:hAnsi="Arial" w:cs="Arial"/>
      <w:sz w:val="19"/>
      <w:szCs w:val="20"/>
    </w:rPr>
  </w:style>
  <w:style w:type="character" w:customStyle="1" w:styleId="a3">
    <w:name w:val="Символ сноски"/>
    <w:rsid w:val="00F502FD"/>
    <w:rPr>
      <w:vertAlign w:val="superscript"/>
    </w:rPr>
  </w:style>
  <w:style w:type="character" w:customStyle="1" w:styleId="41">
    <w:name w:val="Знак сноски4"/>
    <w:rsid w:val="00F502FD"/>
    <w:rPr>
      <w:vertAlign w:val="superscript"/>
    </w:rPr>
  </w:style>
  <w:style w:type="paragraph" w:customStyle="1" w:styleId="a4">
    <w:name w:val="Содержимое таблицы"/>
    <w:basedOn w:val="a"/>
    <w:rsid w:val="00F502FD"/>
    <w:pPr>
      <w:suppressLineNumbers/>
      <w:suppressAutoHyphens/>
    </w:pPr>
    <w:rPr>
      <w:rFonts w:cs="Calibri"/>
      <w:lang w:eastAsia="zh-CN"/>
    </w:rPr>
  </w:style>
  <w:style w:type="paragraph" w:customStyle="1" w:styleId="ConsPlusNormal">
    <w:name w:val="ConsPlusNormal"/>
    <w:rsid w:val="00F502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F502FD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onsNormal">
    <w:name w:val="ConsNormal"/>
    <w:rsid w:val="00F502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rsid w:val="00F502F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List Paragraph"/>
    <w:basedOn w:val="a"/>
    <w:qFormat/>
    <w:rsid w:val="00F502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F502FD"/>
    <w:pPr>
      <w:autoSpaceDN/>
      <w:spacing w:line="360" w:lineRule="auto"/>
      <w:ind w:right="-1134" w:firstLine="720"/>
      <w:jc w:val="both"/>
    </w:pPr>
    <w:rPr>
      <w:spacing w:val="-2"/>
      <w:kern w:val="1"/>
      <w:sz w:val="28"/>
      <w:szCs w:val="20"/>
      <w:lang w:eastAsia="zh-CN"/>
    </w:rPr>
  </w:style>
  <w:style w:type="paragraph" w:customStyle="1" w:styleId="31">
    <w:name w:val="Основной текст с отступом 31"/>
    <w:basedOn w:val="a"/>
    <w:rsid w:val="00F502FD"/>
    <w:pPr>
      <w:suppressAutoHyphens/>
      <w:spacing w:line="360" w:lineRule="auto"/>
      <w:ind w:firstLine="709"/>
      <w:jc w:val="both"/>
    </w:pPr>
    <w:rPr>
      <w:rFonts w:cs="Calibri"/>
      <w:sz w:val="28"/>
      <w:lang w:eastAsia="zh-CN"/>
    </w:rPr>
  </w:style>
  <w:style w:type="character" w:customStyle="1" w:styleId="WW8Num5z0">
    <w:name w:val="WW8Num5z0"/>
    <w:rsid w:val="00F502FD"/>
    <w:rPr>
      <w:rFonts w:ascii="Wingdings" w:hAnsi="Wingdings" w:cs="Wingdings"/>
    </w:rPr>
  </w:style>
  <w:style w:type="character" w:customStyle="1" w:styleId="16">
    <w:name w:val="Основной шрифт абзаца16"/>
    <w:rsid w:val="00F502FD"/>
  </w:style>
  <w:style w:type="character" w:customStyle="1" w:styleId="15">
    <w:name w:val="Основной шрифт абзаца15"/>
    <w:rsid w:val="00F502FD"/>
  </w:style>
  <w:style w:type="character" w:customStyle="1" w:styleId="14">
    <w:name w:val="Основной шрифт абзаца14"/>
    <w:rsid w:val="00F502FD"/>
  </w:style>
  <w:style w:type="character" w:customStyle="1" w:styleId="13">
    <w:name w:val="Основной шрифт абзаца13"/>
    <w:rsid w:val="00F502FD"/>
  </w:style>
  <w:style w:type="character" w:customStyle="1" w:styleId="12">
    <w:name w:val="Основной шрифт абзаца12"/>
    <w:rsid w:val="00F502FD"/>
  </w:style>
  <w:style w:type="character" w:customStyle="1" w:styleId="110">
    <w:name w:val="Основной шрифт абзаца11"/>
    <w:rsid w:val="00F502FD"/>
  </w:style>
  <w:style w:type="character" w:customStyle="1" w:styleId="100">
    <w:name w:val="Основной шрифт абзаца10"/>
    <w:rsid w:val="00F502FD"/>
  </w:style>
  <w:style w:type="character" w:customStyle="1" w:styleId="WW8Num6z0">
    <w:name w:val="WW8Num6z0"/>
    <w:rsid w:val="00F502FD"/>
    <w:rPr>
      <w:rFonts w:ascii="Symbol" w:hAnsi="Symbol" w:cs="Symbol"/>
      <w:color w:val="000000"/>
    </w:rPr>
  </w:style>
  <w:style w:type="character" w:customStyle="1" w:styleId="9">
    <w:name w:val="Основной шрифт абзаца9"/>
    <w:rsid w:val="00F502FD"/>
  </w:style>
  <w:style w:type="character" w:customStyle="1" w:styleId="81">
    <w:name w:val="Основной шрифт абзаца8"/>
    <w:rsid w:val="00F502FD"/>
  </w:style>
  <w:style w:type="character" w:customStyle="1" w:styleId="71">
    <w:name w:val="Основной шрифт абзаца7"/>
    <w:rsid w:val="00F502FD"/>
  </w:style>
  <w:style w:type="character" w:customStyle="1" w:styleId="WW8Num7z0">
    <w:name w:val="WW8Num7z0"/>
    <w:rsid w:val="00F502FD"/>
    <w:rPr>
      <w:rFonts w:ascii="Symbol" w:hAnsi="Symbol" w:cs="Symbol"/>
      <w:color w:val="000000"/>
    </w:rPr>
  </w:style>
  <w:style w:type="character" w:customStyle="1" w:styleId="WW8Num7z1">
    <w:name w:val="WW8Num7z1"/>
    <w:rsid w:val="00F502FD"/>
    <w:rPr>
      <w:rFonts w:ascii="Symbol" w:hAnsi="Symbol" w:cs="Courier New"/>
    </w:rPr>
  </w:style>
  <w:style w:type="character" w:customStyle="1" w:styleId="61">
    <w:name w:val="Основной шрифт абзаца6"/>
    <w:rsid w:val="00F502FD"/>
  </w:style>
  <w:style w:type="character" w:customStyle="1" w:styleId="51">
    <w:name w:val="Основной шрифт абзаца5"/>
    <w:rsid w:val="00F502FD"/>
  </w:style>
  <w:style w:type="character" w:customStyle="1" w:styleId="42">
    <w:name w:val="Основной шрифт абзаца4"/>
    <w:rsid w:val="00F502FD"/>
  </w:style>
  <w:style w:type="character" w:customStyle="1" w:styleId="WW8Num4z0">
    <w:name w:val="WW8Num4z0"/>
    <w:rsid w:val="00F502FD"/>
    <w:rPr>
      <w:rFonts w:ascii="Symbol" w:hAnsi="Symbol" w:cs="Symbol"/>
      <w:color w:val="000000"/>
    </w:rPr>
  </w:style>
  <w:style w:type="character" w:customStyle="1" w:styleId="WW8Num8z0">
    <w:name w:val="WW8Num8z0"/>
    <w:rsid w:val="00F502FD"/>
    <w:rPr>
      <w:rFonts w:ascii="Symbol" w:hAnsi="Symbol" w:cs="Symbol"/>
      <w:color w:val="000000"/>
    </w:rPr>
  </w:style>
  <w:style w:type="character" w:customStyle="1" w:styleId="WW8Num9z0">
    <w:name w:val="WW8Num9z0"/>
    <w:rsid w:val="00F502FD"/>
    <w:rPr>
      <w:rFonts w:ascii="Wingdings 2" w:hAnsi="Wingdings 2" w:cs="Symbol"/>
      <w:color w:val="000000"/>
    </w:rPr>
  </w:style>
  <w:style w:type="character" w:customStyle="1" w:styleId="WW8Num10z0">
    <w:name w:val="WW8Num10z0"/>
    <w:rsid w:val="00F502FD"/>
    <w:rPr>
      <w:rFonts w:ascii="Symbol" w:hAnsi="Symbol" w:cs="Symbol"/>
      <w:color w:val="000000"/>
    </w:rPr>
  </w:style>
  <w:style w:type="character" w:customStyle="1" w:styleId="WW8Num11z0">
    <w:name w:val="WW8Num11z0"/>
    <w:rsid w:val="00F502FD"/>
    <w:rPr>
      <w:rFonts w:ascii="Symbol" w:hAnsi="Symbol" w:cs="Symbol"/>
      <w:color w:val="000000"/>
    </w:rPr>
  </w:style>
  <w:style w:type="character" w:customStyle="1" w:styleId="WW8Num13z0">
    <w:name w:val="WW8Num13z0"/>
    <w:rsid w:val="00F502FD"/>
    <w:rPr>
      <w:rFonts w:ascii="Symbol" w:hAnsi="Symbol" w:cs="Symbol"/>
      <w:color w:val="000000"/>
    </w:rPr>
  </w:style>
  <w:style w:type="character" w:customStyle="1" w:styleId="WW8Num2z0">
    <w:name w:val="WW8Num2z0"/>
    <w:rsid w:val="00F502FD"/>
    <w:rPr>
      <w:rFonts w:ascii="Symbol" w:hAnsi="Symbol" w:cs="Wingdings"/>
    </w:rPr>
  </w:style>
  <w:style w:type="character" w:customStyle="1" w:styleId="WW8Num2z1">
    <w:name w:val="WW8Num2z1"/>
    <w:rsid w:val="00F502FD"/>
    <w:rPr>
      <w:rFonts w:ascii="Symbol" w:hAnsi="Symbol" w:cs="Courier New"/>
    </w:rPr>
  </w:style>
  <w:style w:type="character" w:customStyle="1" w:styleId="WW8Num14z0">
    <w:name w:val="WW8Num14z0"/>
    <w:rsid w:val="00F502FD"/>
    <w:rPr>
      <w:rFonts w:ascii="Symbol" w:hAnsi="Symbol" w:cs="Symbol"/>
      <w:color w:val="000000"/>
    </w:rPr>
  </w:style>
  <w:style w:type="character" w:customStyle="1" w:styleId="WW8Num15z0">
    <w:name w:val="WW8Num15z0"/>
    <w:rsid w:val="00F502FD"/>
    <w:rPr>
      <w:rFonts w:ascii="Wingdings" w:hAnsi="Wingdings" w:cs="Wingdings"/>
      <w:color w:val="000000"/>
    </w:rPr>
  </w:style>
  <w:style w:type="character" w:customStyle="1" w:styleId="WW8Num16z0">
    <w:name w:val="WW8Num16z0"/>
    <w:rsid w:val="00F502FD"/>
    <w:rPr>
      <w:rFonts w:ascii="Wingdings" w:hAnsi="Wingdings" w:cs="Wingdings"/>
    </w:rPr>
  </w:style>
  <w:style w:type="character" w:customStyle="1" w:styleId="WW8Num16z1">
    <w:name w:val="WW8Num16z1"/>
    <w:rsid w:val="00F502FD"/>
    <w:rPr>
      <w:rFonts w:ascii="Courier New" w:hAnsi="Courier New" w:cs="Courier New"/>
    </w:rPr>
  </w:style>
  <w:style w:type="character" w:customStyle="1" w:styleId="WW8Num16z3">
    <w:name w:val="WW8Num16z3"/>
    <w:rsid w:val="00F502FD"/>
    <w:rPr>
      <w:rFonts w:ascii="Symbol" w:hAnsi="Symbol" w:cs="Symbol"/>
    </w:rPr>
  </w:style>
  <w:style w:type="character" w:customStyle="1" w:styleId="WW8Num17z0">
    <w:name w:val="WW8Num17z0"/>
    <w:rsid w:val="00F502FD"/>
    <w:rPr>
      <w:rFonts w:ascii="Symbol" w:hAnsi="Symbol" w:cs="Wingdings"/>
    </w:rPr>
  </w:style>
  <w:style w:type="character" w:customStyle="1" w:styleId="WW8Num17z1">
    <w:name w:val="WW8Num17z1"/>
    <w:rsid w:val="00F502FD"/>
    <w:rPr>
      <w:rFonts w:ascii="Courier New" w:hAnsi="Courier New" w:cs="Courier New"/>
    </w:rPr>
  </w:style>
  <w:style w:type="character" w:customStyle="1" w:styleId="WW8Num17z3">
    <w:name w:val="WW8Num17z3"/>
    <w:rsid w:val="00F502FD"/>
    <w:rPr>
      <w:rFonts w:ascii="Symbol" w:hAnsi="Symbol" w:cs="Symbol"/>
    </w:rPr>
  </w:style>
  <w:style w:type="character" w:customStyle="1" w:styleId="WW8Num19z0">
    <w:name w:val="WW8Num19z0"/>
    <w:rsid w:val="00F502FD"/>
    <w:rPr>
      <w:rFonts w:ascii="Wingdings" w:hAnsi="Wingdings" w:cs="Wingdings"/>
    </w:rPr>
  </w:style>
  <w:style w:type="character" w:customStyle="1" w:styleId="WW8Num20z0">
    <w:name w:val="WW8Num20z0"/>
    <w:rsid w:val="00F502FD"/>
    <w:rPr>
      <w:rFonts w:ascii="Symbol" w:hAnsi="Symbol" w:cs="Symbol"/>
      <w:color w:val="000000"/>
    </w:rPr>
  </w:style>
  <w:style w:type="character" w:customStyle="1" w:styleId="WW8Num21z0">
    <w:name w:val="WW8Num21z0"/>
    <w:rsid w:val="00F502FD"/>
    <w:rPr>
      <w:rFonts w:ascii="Symbol" w:hAnsi="Symbol" w:cs="Symbol"/>
      <w:color w:val="000000"/>
    </w:rPr>
  </w:style>
  <w:style w:type="character" w:customStyle="1" w:styleId="WW8Num22z0">
    <w:name w:val="WW8Num22z0"/>
    <w:rsid w:val="00F502FD"/>
    <w:rPr>
      <w:rFonts w:ascii="Symbol" w:hAnsi="Symbol" w:cs="Symbol"/>
      <w:color w:val="000000"/>
    </w:rPr>
  </w:style>
  <w:style w:type="character" w:customStyle="1" w:styleId="WW8Num24z0">
    <w:name w:val="WW8Num24z0"/>
    <w:rsid w:val="00F502FD"/>
    <w:rPr>
      <w:rFonts w:ascii="Wingdings" w:hAnsi="Wingdings" w:cs="Symbol"/>
      <w:color w:val="000000"/>
    </w:rPr>
  </w:style>
  <w:style w:type="character" w:customStyle="1" w:styleId="WW8Num25z0">
    <w:name w:val="WW8Num25z0"/>
    <w:rsid w:val="00F502FD"/>
    <w:rPr>
      <w:color w:val="000000"/>
    </w:rPr>
  </w:style>
  <w:style w:type="character" w:customStyle="1" w:styleId="WW8Num26z0">
    <w:name w:val="WW8Num26z0"/>
    <w:rsid w:val="00F502FD"/>
    <w:rPr>
      <w:rFonts w:ascii="Symbol" w:hAnsi="Symbol" w:cs="Symbol"/>
      <w:color w:val="000000"/>
    </w:rPr>
  </w:style>
  <w:style w:type="character" w:customStyle="1" w:styleId="WW8Num27z0">
    <w:name w:val="WW8Num27z0"/>
    <w:rsid w:val="00F502FD"/>
    <w:rPr>
      <w:rFonts w:ascii="Wingdings" w:hAnsi="Wingdings" w:cs="Symbol"/>
      <w:color w:val="000000"/>
    </w:rPr>
  </w:style>
  <w:style w:type="character" w:customStyle="1" w:styleId="WW8Num28z0">
    <w:name w:val="WW8Num28z0"/>
    <w:rsid w:val="00F502FD"/>
    <w:rPr>
      <w:rFonts w:ascii="Symbol" w:hAnsi="Symbol" w:cs="Symbol"/>
      <w:color w:val="000000"/>
    </w:rPr>
  </w:style>
  <w:style w:type="character" w:customStyle="1" w:styleId="WW8Num30z0">
    <w:name w:val="WW8Num30z0"/>
    <w:rsid w:val="00F502FD"/>
    <w:rPr>
      <w:rFonts w:ascii="Symbol" w:hAnsi="Symbol" w:cs="Symbol"/>
    </w:rPr>
  </w:style>
  <w:style w:type="character" w:customStyle="1" w:styleId="32">
    <w:name w:val="Основной шрифт абзаца3"/>
    <w:rsid w:val="00F502FD"/>
  </w:style>
  <w:style w:type="character" w:customStyle="1" w:styleId="WW8Num30z1">
    <w:name w:val="WW8Num30z1"/>
    <w:rsid w:val="00F502FD"/>
    <w:rPr>
      <w:rFonts w:ascii="Courier New" w:hAnsi="Courier New" w:cs="Courier New"/>
    </w:rPr>
  </w:style>
  <w:style w:type="character" w:customStyle="1" w:styleId="WW8Num30z2">
    <w:name w:val="WW8Num30z2"/>
    <w:rsid w:val="00F502FD"/>
    <w:rPr>
      <w:rFonts w:ascii="Wingdings" w:hAnsi="Wingdings" w:cs="Wingdings"/>
    </w:rPr>
  </w:style>
  <w:style w:type="character" w:customStyle="1" w:styleId="21">
    <w:name w:val="Основной шрифт абзаца2"/>
    <w:rsid w:val="00F502FD"/>
  </w:style>
  <w:style w:type="character" w:customStyle="1" w:styleId="WW8Num3z0">
    <w:name w:val="WW8Num3z0"/>
    <w:rsid w:val="00F502FD"/>
    <w:rPr>
      <w:rFonts w:ascii="Times New Roman" w:hAnsi="Times New Roman" w:cs="Times New Roman"/>
    </w:rPr>
  </w:style>
  <w:style w:type="character" w:customStyle="1" w:styleId="WW8Num6z1">
    <w:name w:val="WW8Num6z1"/>
    <w:rsid w:val="00F502FD"/>
    <w:rPr>
      <w:rFonts w:ascii="Symbol" w:hAnsi="Symbol" w:cs="Courier New"/>
    </w:rPr>
  </w:style>
  <w:style w:type="character" w:customStyle="1" w:styleId="WW8Num6z3">
    <w:name w:val="WW8Num6z3"/>
    <w:rsid w:val="00F502FD"/>
    <w:rPr>
      <w:rFonts w:ascii="Symbol" w:hAnsi="Symbol" w:cs="Symbol"/>
    </w:rPr>
  </w:style>
  <w:style w:type="character" w:customStyle="1" w:styleId="WW8Num20z1">
    <w:name w:val="WW8Num20z1"/>
    <w:rsid w:val="00F502FD"/>
    <w:rPr>
      <w:rFonts w:ascii="Courier New" w:hAnsi="Courier New" w:cs="Courier New"/>
    </w:rPr>
  </w:style>
  <w:style w:type="character" w:customStyle="1" w:styleId="WW8Num20z3">
    <w:name w:val="WW8Num20z3"/>
    <w:rsid w:val="00F502FD"/>
    <w:rPr>
      <w:rFonts w:ascii="Symbol" w:hAnsi="Symbol" w:cs="Symbol"/>
    </w:rPr>
  </w:style>
  <w:style w:type="character" w:customStyle="1" w:styleId="WW8Num23z0">
    <w:name w:val="WW8Num23z0"/>
    <w:rsid w:val="00F502FD"/>
    <w:rPr>
      <w:rFonts w:ascii="Symbol" w:hAnsi="Symbol" w:cs="Symbol"/>
      <w:color w:val="000000"/>
    </w:rPr>
  </w:style>
  <w:style w:type="character" w:customStyle="1" w:styleId="WW8Num32z0">
    <w:name w:val="WW8Num32z0"/>
    <w:rsid w:val="00F502FD"/>
    <w:rPr>
      <w:rFonts w:ascii="Symbol" w:hAnsi="Symbol" w:cs="Symbol"/>
      <w:color w:val="000000"/>
    </w:rPr>
  </w:style>
  <w:style w:type="character" w:customStyle="1" w:styleId="WW8Num33z0">
    <w:name w:val="WW8Num33z0"/>
    <w:rsid w:val="00F502FD"/>
    <w:rPr>
      <w:rFonts w:ascii="Symbol" w:hAnsi="Symbol" w:cs="Symbol"/>
      <w:color w:val="000000"/>
    </w:rPr>
  </w:style>
  <w:style w:type="character" w:customStyle="1" w:styleId="WW8Num34z0">
    <w:name w:val="WW8Num34z0"/>
    <w:rsid w:val="00F502FD"/>
    <w:rPr>
      <w:rFonts w:ascii="Symbol" w:hAnsi="Symbol" w:cs="Symbol"/>
      <w:color w:val="000000"/>
    </w:rPr>
  </w:style>
  <w:style w:type="character" w:customStyle="1" w:styleId="WW8Num35z0">
    <w:name w:val="WW8Num35z0"/>
    <w:rsid w:val="00F502FD"/>
    <w:rPr>
      <w:rFonts w:ascii="Symbol" w:hAnsi="Symbol" w:cs="Symbol"/>
      <w:color w:val="000000"/>
    </w:rPr>
  </w:style>
  <w:style w:type="character" w:customStyle="1" w:styleId="WW8Num39z0">
    <w:name w:val="WW8Num39z0"/>
    <w:rsid w:val="00F502FD"/>
    <w:rPr>
      <w:rFonts w:ascii="Wingdings" w:hAnsi="Wingdings" w:cs="Symbol"/>
      <w:color w:val="000000"/>
    </w:rPr>
  </w:style>
  <w:style w:type="character" w:customStyle="1" w:styleId="WW8Num40z0">
    <w:name w:val="WW8Num40z0"/>
    <w:rsid w:val="00F502FD"/>
    <w:rPr>
      <w:rFonts w:ascii="Symbol" w:hAnsi="Symbol" w:cs="Wingdings"/>
    </w:rPr>
  </w:style>
  <w:style w:type="character" w:customStyle="1" w:styleId="WW8Num41z0">
    <w:name w:val="WW8Num41z0"/>
    <w:rsid w:val="00F502FD"/>
    <w:rPr>
      <w:rFonts w:ascii="Symbol" w:hAnsi="Symbol" w:cs="Symbol"/>
    </w:rPr>
  </w:style>
  <w:style w:type="character" w:customStyle="1" w:styleId="WW8Num42z0">
    <w:name w:val="WW8Num42z0"/>
    <w:rsid w:val="00F502FD"/>
    <w:rPr>
      <w:rFonts w:ascii="Wingdings" w:hAnsi="Wingdings" w:cs="Wingdings"/>
    </w:rPr>
  </w:style>
  <w:style w:type="character" w:customStyle="1" w:styleId="WW8Num42z1">
    <w:name w:val="WW8Num42z1"/>
    <w:rsid w:val="00F502FD"/>
    <w:rPr>
      <w:rFonts w:ascii="Courier New" w:hAnsi="Courier New" w:cs="Courier New"/>
    </w:rPr>
  </w:style>
  <w:style w:type="character" w:customStyle="1" w:styleId="WW8Num42z3">
    <w:name w:val="WW8Num42z3"/>
    <w:rsid w:val="00F502FD"/>
    <w:rPr>
      <w:rFonts w:ascii="Symbol" w:hAnsi="Symbol" w:cs="Symbol"/>
    </w:rPr>
  </w:style>
  <w:style w:type="character" w:customStyle="1" w:styleId="WW8Num43z0">
    <w:name w:val="WW8Num43z0"/>
    <w:rsid w:val="00F502FD"/>
    <w:rPr>
      <w:rFonts w:ascii="Wingdings" w:hAnsi="Wingdings" w:cs="Wingdings"/>
    </w:rPr>
  </w:style>
  <w:style w:type="character" w:customStyle="1" w:styleId="WW8Num43z1">
    <w:name w:val="WW8Num43z1"/>
    <w:rsid w:val="00F502FD"/>
    <w:rPr>
      <w:rFonts w:ascii="Courier New" w:hAnsi="Courier New" w:cs="Courier New"/>
    </w:rPr>
  </w:style>
  <w:style w:type="character" w:customStyle="1" w:styleId="WW8Num43z3">
    <w:name w:val="WW8Num43z3"/>
    <w:rsid w:val="00F502FD"/>
    <w:rPr>
      <w:rFonts w:ascii="Symbol" w:hAnsi="Symbol" w:cs="Symbol"/>
    </w:rPr>
  </w:style>
  <w:style w:type="character" w:customStyle="1" w:styleId="WW8Num45z0">
    <w:name w:val="WW8Num45z0"/>
    <w:rsid w:val="00F502FD"/>
    <w:rPr>
      <w:rFonts w:ascii="Symbol" w:hAnsi="Symbol" w:cs="Symbol"/>
      <w:color w:val="000000"/>
    </w:rPr>
  </w:style>
  <w:style w:type="character" w:customStyle="1" w:styleId="WW8Num46z0">
    <w:name w:val="WW8Num46z0"/>
    <w:rsid w:val="00F502FD"/>
    <w:rPr>
      <w:rFonts w:ascii="Symbol" w:hAnsi="Symbol" w:cs="Symbol"/>
      <w:color w:val="000000"/>
    </w:rPr>
  </w:style>
  <w:style w:type="character" w:customStyle="1" w:styleId="WW8Num47z0">
    <w:name w:val="WW8Num47z0"/>
    <w:rsid w:val="00F502FD"/>
    <w:rPr>
      <w:rFonts w:ascii="Wingdings" w:hAnsi="Wingdings" w:cs="Symbol"/>
      <w:color w:val="000000"/>
    </w:rPr>
  </w:style>
  <w:style w:type="character" w:customStyle="1" w:styleId="WW8Num48z0">
    <w:name w:val="WW8Num48z0"/>
    <w:rsid w:val="00F502FD"/>
    <w:rPr>
      <w:rFonts w:ascii="Symbol" w:hAnsi="Symbol" w:cs="Symbol"/>
      <w:color w:val="000000"/>
    </w:rPr>
  </w:style>
  <w:style w:type="character" w:customStyle="1" w:styleId="WW8Num50z0">
    <w:name w:val="WW8Num50z0"/>
    <w:rsid w:val="00F502FD"/>
    <w:rPr>
      <w:rFonts w:ascii="Wingdings" w:hAnsi="Wingdings" w:cs="Wingdings"/>
      <w:color w:val="000000"/>
    </w:rPr>
  </w:style>
  <w:style w:type="character" w:customStyle="1" w:styleId="WW8Num51z0">
    <w:name w:val="WW8Num51z0"/>
    <w:rsid w:val="00F502FD"/>
    <w:rPr>
      <w:rFonts w:ascii="Symbol" w:hAnsi="Symbol" w:cs="Symbol"/>
      <w:color w:val="000000"/>
    </w:rPr>
  </w:style>
  <w:style w:type="character" w:customStyle="1" w:styleId="WW8Num52z0">
    <w:name w:val="WW8Num52z0"/>
    <w:rsid w:val="00F502FD"/>
    <w:rPr>
      <w:rFonts w:ascii="Wingdings" w:hAnsi="Wingdings" w:cs="Symbol"/>
      <w:color w:val="000000"/>
    </w:rPr>
  </w:style>
  <w:style w:type="character" w:customStyle="1" w:styleId="WW8Num53z0">
    <w:name w:val="WW8Num53z0"/>
    <w:rsid w:val="00F502FD"/>
    <w:rPr>
      <w:rFonts w:ascii="Symbol" w:hAnsi="Symbol" w:cs="Symbol"/>
      <w:color w:val="000000"/>
    </w:rPr>
  </w:style>
  <w:style w:type="character" w:customStyle="1" w:styleId="WW8Num54z0">
    <w:name w:val="WW8Num54z0"/>
    <w:rsid w:val="00F502FD"/>
    <w:rPr>
      <w:rFonts w:ascii="Symbol" w:hAnsi="Symbol" w:cs="Wingdings"/>
    </w:rPr>
  </w:style>
  <w:style w:type="character" w:customStyle="1" w:styleId="WW8Num1z0">
    <w:name w:val="WW8Num1z0"/>
    <w:rsid w:val="00F502FD"/>
    <w:rPr>
      <w:rFonts w:ascii="Symbol" w:hAnsi="Symbol" w:cs="Symbol"/>
      <w:color w:val="000000"/>
    </w:rPr>
  </w:style>
  <w:style w:type="character" w:customStyle="1" w:styleId="WW8Num5z1">
    <w:name w:val="WW8Num5z1"/>
    <w:rsid w:val="00F502FD"/>
    <w:rPr>
      <w:rFonts w:ascii="Courier New" w:hAnsi="Courier New" w:cs="Courier New"/>
    </w:rPr>
  </w:style>
  <w:style w:type="character" w:customStyle="1" w:styleId="WW8Num5z3">
    <w:name w:val="WW8Num5z3"/>
    <w:rsid w:val="00F502FD"/>
    <w:rPr>
      <w:rFonts w:ascii="Symbol" w:hAnsi="Symbol" w:cs="Symbol"/>
    </w:rPr>
  </w:style>
  <w:style w:type="character" w:customStyle="1" w:styleId="WW8Num12z0">
    <w:name w:val="WW8Num12z0"/>
    <w:rsid w:val="00F502FD"/>
    <w:rPr>
      <w:rFonts w:ascii="Symbol" w:hAnsi="Symbol" w:cs="Symbol"/>
    </w:rPr>
  </w:style>
  <w:style w:type="character" w:customStyle="1" w:styleId="WW8Num19z1">
    <w:name w:val="WW8Num19z1"/>
    <w:rsid w:val="00F502FD"/>
    <w:rPr>
      <w:rFonts w:ascii="Courier New" w:hAnsi="Courier New" w:cs="Courier New"/>
    </w:rPr>
  </w:style>
  <w:style w:type="character" w:customStyle="1" w:styleId="WW8Num19z3">
    <w:name w:val="WW8Num19z3"/>
    <w:rsid w:val="00F502FD"/>
    <w:rPr>
      <w:rFonts w:ascii="Symbol" w:hAnsi="Symbol" w:cs="Symbol"/>
    </w:rPr>
  </w:style>
  <w:style w:type="character" w:customStyle="1" w:styleId="17">
    <w:name w:val="Основной шрифт абзаца1"/>
    <w:rsid w:val="00F502FD"/>
  </w:style>
  <w:style w:type="character" w:customStyle="1" w:styleId="WW8Num85z0">
    <w:name w:val="WW8Num85z0"/>
    <w:rsid w:val="00F502FD"/>
    <w:rPr>
      <w:rFonts w:ascii="Symbol" w:hAnsi="Symbol" w:cs="Symbol"/>
      <w:color w:val="000000"/>
    </w:rPr>
  </w:style>
  <w:style w:type="character" w:customStyle="1" w:styleId="WW8Num85z1">
    <w:name w:val="WW8Num85z1"/>
    <w:rsid w:val="00F502FD"/>
    <w:rPr>
      <w:rFonts w:ascii="Symbol" w:hAnsi="Symbol" w:cs="Courier New"/>
    </w:rPr>
  </w:style>
  <w:style w:type="character" w:customStyle="1" w:styleId="Internetlink">
    <w:name w:val="Internet link"/>
    <w:rsid w:val="00F502FD"/>
    <w:rPr>
      <w:color w:val="0000FF"/>
      <w:u w:val="single"/>
    </w:rPr>
  </w:style>
  <w:style w:type="character" w:customStyle="1" w:styleId="FootnoteSymbol">
    <w:name w:val="Footnote Symbol"/>
    <w:rsid w:val="00F502FD"/>
  </w:style>
  <w:style w:type="character" w:customStyle="1" w:styleId="Footnoteanchor">
    <w:name w:val="Footnote anchor"/>
    <w:rsid w:val="00F502FD"/>
    <w:rPr>
      <w:vertAlign w:val="superscript"/>
    </w:rPr>
  </w:style>
  <w:style w:type="character" w:customStyle="1" w:styleId="WW8Num29z0">
    <w:name w:val="WW8Num29z0"/>
    <w:rsid w:val="00F502FD"/>
    <w:rPr>
      <w:rFonts w:ascii="Symbol" w:hAnsi="Symbol" w:cs="Symbol"/>
      <w:color w:val="000000"/>
    </w:rPr>
  </w:style>
  <w:style w:type="character" w:customStyle="1" w:styleId="WW8Num18z0">
    <w:name w:val="WW8Num18z0"/>
    <w:rsid w:val="00F502FD"/>
    <w:rPr>
      <w:rFonts w:ascii="Symbol" w:hAnsi="Symbol" w:cs="Symbol"/>
    </w:rPr>
  </w:style>
  <w:style w:type="character" w:customStyle="1" w:styleId="WW8Num147z0">
    <w:name w:val="WW8Num147z0"/>
    <w:rsid w:val="00F502FD"/>
    <w:rPr>
      <w:rFonts w:ascii="Wingdings" w:hAnsi="Wingdings" w:cs="Wingdings"/>
    </w:rPr>
  </w:style>
  <w:style w:type="character" w:customStyle="1" w:styleId="WW8Num147z1">
    <w:name w:val="WW8Num147z1"/>
    <w:rsid w:val="00F502FD"/>
    <w:rPr>
      <w:rFonts w:ascii="Courier New" w:hAnsi="Courier New" w:cs="Courier New"/>
    </w:rPr>
  </w:style>
  <w:style w:type="character" w:customStyle="1" w:styleId="WW8Num147z3">
    <w:name w:val="WW8Num147z3"/>
    <w:rsid w:val="00F502FD"/>
    <w:rPr>
      <w:rFonts w:ascii="Symbol" w:hAnsi="Symbol" w:cs="Symbol"/>
    </w:rPr>
  </w:style>
  <w:style w:type="character" w:customStyle="1" w:styleId="WW8Num113z0">
    <w:name w:val="WW8Num113z0"/>
    <w:rsid w:val="00F502FD"/>
    <w:rPr>
      <w:rFonts w:ascii="Wingdings" w:hAnsi="Wingdings" w:cs="Wingdings"/>
    </w:rPr>
  </w:style>
  <w:style w:type="character" w:customStyle="1" w:styleId="WW8Num113z1">
    <w:name w:val="WW8Num113z1"/>
    <w:rsid w:val="00F502FD"/>
    <w:rPr>
      <w:rFonts w:ascii="Courier New" w:hAnsi="Courier New" w:cs="Courier New"/>
    </w:rPr>
  </w:style>
  <w:style w:type="character" w:customStyle="1" w:styleId="WW8Num113z3">
    <w:name w:val="WW8Num113z3"/>
    <w:rsid w:val="00F502FD"/>
    <w:rPr>
      <w:rFonts w:ascii="Symbol" w:hAnsi="Symbol" w:cs="Symbol"/>
    </w:rPr>
  </w:style>
  <w:style w:type="character" w:styleId="a6">
    <w:name w:val="page number"/>
    <w:basedOn w:val="17"/>
    <w:rsid w:val="00F502FD"/>
  </w:style>
  <w:style w:type="character" w:styleId="a7">
    <w:name w:val="Emphasis"/>
    <w:qFormat/>
    <w:rsid w:val="00F502FD"/>
    <w:rPr>
      <w:i/>
      <w:iCs/>
    </w:rPr>
  </w:style>
  <w:style w:type="character" w:styleId="a8">
    <w:name w:val="Intense Reference"/>
    <w:qFormat/>
    <w:rsid w:val="00F502FD"/>
    <w:rPr>
      <w:b/>
      <w:bCs/>
      <w:smallCaps/>
      <w:color w:val="C0504D"/>
      <w:spacing w:val="5"/>
      <w:u w:val="single"/>
    </w:rPr>
  </w:style>
  <w:style w:type="character" w:styleId="a9">
    <w:name w:val="Hyperlink"/>
    <w:rsid w:val="00F502FD"/>
    <w:rPr>
      <w:color w:val="000080"/>
      <w:u w:val="single"/>
    </w:rPr>
  </w:style>
  <w:style w:type="character" w:customStyle="1" w:styleId="18">
    <w:name w:val="Знак сноски1"/>
    <w:rsid w:val="00F502FD"/>
    <w:rPr>
      <w:vertAlign w:val="superscript"/>
    </w:rPr>
  </w:style>
  <w:style w:type="character" w:customStyle="1" w:styleId="aa">
    <w:name w:val="Символы концевой сноски"/>
    <w:rsid w:val="00F502FD"/>
    <w:rPr>
      <w:vertAlign w:val="superscript"/>
    </w:rPr>
  </w:style>
  <w:style w:type="character" w:customStyle="1" w:styleId="WW-">
    <w:name w:val="WW-Символы концевой сноски"/>
    <w:rsid w:val="00F502FD"/>
  </w:style>
  <w:style w:type="character" w:customStyle="1" w:styleId="19">
    <w:name w:val="Знак концевой сноски1"/>
    <w:rsid w:val="00F502FD"/>
    <w:rPr>
      <w:vertAlign w:val="superscript"/>
    </w:rPr>
  </w:style>
  <w:style w:type="character" w:customStyle="1" w:styleId="ab">
    <w:name w:val="Символ нумерации"/>
    <w:rsid w:val="00F502FD"/>
  </w:style>
  <w:style w:type="character" w:customStyle="1" w:styleId="ac">
    <w:name w:val="Название Знак"/>
    <w:rsid w:val="00F502FD"/>
    <w:rPr>
      <w:color w:val="000000"/>
      <w:spacing w:val="-2"/>
      <w:sz w:val="28"/>
      <w:shd w:val="clear" w:color="auto" w:fill="FFFFFF"/>
      <w:lang w:eastAsia="zh-CN"/>
    </w:rPr>
  </w:style>
  <w:style w:type="character" w:customStyle="1" w:styleId="22">
    <w:name w:val="Знак сноски2"/>
    <w:rsid w:val="00F502FD"/>
    <w:rPr>
      <w:vertAlign w:val="superscript"/>
    </w:rPr>
  </w:style>
  <w:style w:type="character" w:customStyle="1" w:styleId="23">
    <w:name w:val="Знак концевой сноски2"/>
    <w:rsid w:val="00F502FD"/>
    <w:rPr>
      <w:vertAlign w:val="superscript"/>
    </w:rPr>
  </w:style>
  <w:style w:type="character" w:customStyle="1" w:styleId="33">
    <w:name w:val="Знак сноски3"/>
    <w:rsid w:val="00F502FD"/>
    <w:rPr>
      <w:vertAlign w:val="superscript"/>
    </w:rPr>
  </w:style>
  <w:style w:type="character" w:customStyle="1" w:styleId="34">
    <w:name w:val="Знак концевой сноски3"/>
    <w:rsid w:val="00F502FD"/>
    <w:rPr>
      <w:vertAlign w:val="superscript"/>
    </w:rPr>
  </w:style>
  <w:style w:type="character" w:customStyle="1" w:styleId="ad">
    <w:name w:val="Без интервала Знак"/>
    <w:rsid w:val="00F502FD"/>
    <w:rPr>
      <w:rFonts w:ascii="Calibri" w:hAnsi="Calibri" w:cs="Calibri"/>
      <w:sz w:val="22"/>
      <w:szCs w:val="22"/>
      <w:lang w:val="en-US" w:bidi="en-US"/>
    </w:rPr>
  </w:style>
  <w:style w:type="character" w:customStyle="1" w:styleId="43">
    <w:name w:val="Знак концевой сноски4"/>
    <w:rsid w:val="00F502FD"/>
    <w:rPr>
      <w:vertAlign w:val="superscript"/>
    </w:rPr>
  </w:style>
  <w:style w:type="character" w:customStyle="1" w:styleId="ae">
    <w:name w:val="Верхний колонтитул Знак"/>
    <w:rsid w:val="00F502FD"/>
    <w:rPr>
      <w:kern w:val="1"/>
      <w:sz w:val="24"/>
      <w:szCs w:val="24"/>
      <w:lang w:val="en-US" w:eastAsia="zh-CN"/>
    </w:rPr>
  </w:style>
  <w:style w:type="character" w:customStyle="1" w:styleId="af">
    <w:name w:val="Текст выноски Знак"/>
    <w:rsid w:val="00F502FD"/>
    <w:rPr>
      <w:rFonts w:ascii="Tahoma" w:eastAsia="Andale Sans UI" w:hAnsi="Tahoma" w:cs="Tahoma"/>
      <w:kern w:val="1"/>
      <w:sz w:val="16"/>
      <w:szCs w:val="16"/>
      <w:lang w:val="en-US" w:eastAsia="zh-CN" w:bidi="en-US"/>
    </w:rPr>
  </w:style>
  <w:style w:type="character" w:customStyle="1" w:styleId="52">
    <w:name w:val="Знак сноски5"/>
    <w:rsid w:val="00F502FD"/>
    <w:rPr>
      <w:vertAlign w:val="superscript"/>
    </w:rPr>
  </w:style>
  <w:style w:type="character" w:customStyle="1" w:styleId="53">
    <w:name w:val="Знак концевой сноски5"/>
    <w:rsid w:val="00F502FD"/>
    <w:rPr>
      <w:vertAlign w:val="superscript"/>
    </w:rPr>
  </w:style>
  <w:style w:type="character" w:customStyle="1" w:styleId="62">
    <w:name w:val="Знак сноски6"/>
    <w:rsid w:val="00F502FD"/>
    <w:rPr>
      <w:vertAlign w:val="superscript"/>
    </w:rPr>
  </w:style>
  <w:style w:type="character" w:customStyle="1" w:styleId="63">
    <w:name w:val="Знак концевой сноски6"/>
    <w:rsid w:val="00F502FD"/>
    <w:rPr>
      <w:vertAlign w:val="superscript"/>
    </w:rPr>
  </w:style>
  <w:style w:type="character" w:customStyle="1" w:styleId="72">
    <w:name w:val="Знак сноски7"/>
    <w:rsid w:val="00F502FD"/>
    <w:rPr>
      <w:vertAlign w:val="superscript"/>
    </w:rPr>
  </w:style>
  <w:style w:type="character" w:customStyle="1" w:styleId="73">
    <w:name w:val="Знак концевой сноски7"/>
    <w:rsid w:val="00F502FD"/>
    <w:rPr>
      <w:vertAlign w:val="superscript"/>
    </w:rPr>
  </w:style>
  <w:style w:type="character" w:customStyle="1" w:styleId="af0">
    <w:name w:val="Основной текст с отступом Знак"/>
    <w:rsid w:val="00F502FD"/>
    <w:rPr>
      <w:rFonts w:eastAsia="Andale Sans UI" w:cs="Tahoma"/>
      <w:kern w:val="1"/>
      <w:sz w:val="24"/>
      <w:szCs w:val="24"/>
      <w:lang w:val="en-US" w:eastAsia="zh-CN" w:bidi="en-US"/>
    </w:rPr>
  </w:style>
  <w:style w:type="character" w:customStyle="1" w:styleId="82">
    <w:name w:val="Знак сноски8"/>
    <w:rsid w:val="00F502FD"/>
    <w:rPr>
      <w:vertAlign w:val="superscript"/>
    </w:rPr>
  </w:style>
  <w:style w:type="character" w:customStyle="1" w:styleId="83">
    <w:name w:val="Знак концевой сноски8"/>
    <w:rsid w:val="00F502FD"/>
    <w:rPr>
      <w:vertAlign w:val="superscript"/>
    </w:rPr>
  </w:style>
  <w:style w:type="character" w:customStyle="1" w:styleId="90">
    <w:name w:val="Знак сноски9"/>
    <w:rsid w:val="00F502FD"/>
    <w:rPr>
      <w:vertAlign w:val="superscript"/>
    </w:rPr>
  </w:style>
  <w:style w:type="character" w:customStyle="1" w:styleId="91">
    <w:name w:val="Знак концевой сноски9"/>
    <w:rsid w:val="00F502FD"/>
    <w:rPr>
      <w:vertAlign w:val="superscript"/>
    </w:rPr>
  </w:style>
  <w:style w:type="character" w:customStyle="1" w:styleId="101">
    <w:name w:val="Знак сноски10"/>
    <w:rsid w:val="00F502FD"/>
    <w:rPr>
      <w:vertAlign w:val="superscript"/>
    </w:rPr>
  </w:style>
  <w:style w:type="character" w:customStyle="1" w:styleId="102">
    <w:name w:val="Знак концевой сноски10"/>
    <w:rsid w:val="00F502FD"/>
    <w:rPr>
      <w:vertAlign w:val="superscript"/>
    </w:rPr>
  </w:style>
  <w:style w:type="character" w:customStyle="1" w:styleId="111">
    <w:name w:val="Знак сноски11"/>
    <w:rsid w:val="00F502FD"/>
    <w:rPr>
      <w:vertAlign w:val="superscript"/>
    </w:rPr>
  </w:style>
  <w:style w:type="character" w:customStyle="1" w:styleId="112">
    <w:name w:val="Знак концевой сноски11"/>
    <w:rsid w:val="00F502FD"/>
    <w:rPr>
      <w:vertAlign w:val="superscript"/>
    </w:rPr>
  </w:style>
  <w:style w:type="character" w:customStyle="1" w:styleId="120">
    <w:name w:val="Знак сноски12"/>
    <w:rsid w:val="00F502FD"/>
    <w:rPr>
      <w:vertAlign w:val="superscript"/>
    </w:rPr>
  </w:style>
  <w:style w:type="character" w:customStyle="1" w:styleId="121">
    <w:name w:val="Знак концевой сноски12"/>
    <w:rsid w:val="00F502FD"/>
    <w:rPr>
      <w:vertAlign w:val="superscript"/>
    </w:rPr>
  </w:style>
  <w:style w:type="character" w:customStyle="1" w:styleId="130">
    <w:name w:val="Знак сноски13"/>
    <w:rsid w:val="00F502FD"/>
    <w:rPr>
      <w:vertAlign w:val="superscript"/>
    </w:rPr>
  </w:style>
  <w:style w:type="character" w:customStyle="1" w:styleId="131">
    <w:name w:val="Знак концевой сноски13"/>
    <w:rsid w:val="00F502FD"/>
    <w:rPr>
      <w:vertAlign w:val="superscript"/>
    </w:rPr>
  </w:style>
  <w:style w:type="character" w:customStyle="1" w:styleId="140">
    <w:name w:val="Знак сноски14"/>
    <w:rsid w:val="00F502FD"/>
    <w:rPr>
      <w:vertAlign w:val="superscript"/>
    </w:rPr>
  </w:style>
  <w:style w:type="character" w:customStyle="1" w:styleId="141">
    <w:name w:val="Знак концевой сноски14"/>
    <w:rsid w:val="00F502FD"/>
    <w:rPr>
      <w:vertAlign w:val="superscript"/>
    </w:rPr>
  </w:style>
  <w:style w:type="character" w:customStyle="1" w:styleId="150">
    <w:name w:val="Знак сноски15"/>
    <w:rsid w:val="00F502FD"/>
    <w:rPr>
      <w:vertAlign w:val="superscript"/>
    </w:rPr>
  </w:style>
  <w:style w:type="character" w:customStyle="1" w:styleId="151">
    <w:name w:val="Знак концевой сноски15"/>
    <w:rsid w:val="00F502FD"/>
    <w:rPr>
      <w:vertAlign w:val="superscript"/>
    </w:rPr>
  </w:style>
  <w:style w:type="character" w:styleId="af1">
    <w:name w:val="footnote reference"/>
    <w:rsid w:val="00F502FD"/>
    <w:rPr>
      <w:vertAlign w:val="superscript"/>
    </w:rPr>
  </w:style>
  <w:style w:type="character" w:styleId="af2">
    <w:name w:val="endnote reference"/>
    <w:rsid w:val="00F502FD"/>
    <w:rPr>
      <w:vertAlign w:val="superscript"/>
    </w:rPr>
  </w:style>
  <w:style w:type="paragraph" w:customStyle="1" w:styleId="af3">
    <w:name w:val="Заголовок"/>
    <w:basedOn w:val="a"/>
    <w:next w:val="af4"/>
    <w:rsid w:val="00F502FD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icrosoft YaHei" w:hAnsi="Arial" w:cs="Mangal"/>
      <w:kern w:val="1"/>
      <w:sz w:val="28"/>
      <w:szCs w:val="28"/>
      <w:lang w:val="en-US" w:eastAsia="zh-CN" w:bidi="en-US"/>
    </w:rPr>
  </w:style>
  <w:style w:type="paragraph" w:styleId="af4">
    <w:name w:val="Body Text"/>
    <w:basedOn w:val="a"/>
    <w:link w:val="af5"/>
    <w:rsid w:val="00F502FD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customStyle="1" w:styleId="af5">
    <w:name w:val="Основной текст Знак"/>
    <w:basedOn w:val="a0"/>
    <w:link w:val="af4"/>
    <w:rsid w:val="00F502FD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af6">
    <w:name w:val="List"/>
    <w:basedOn w:val="Textbody"/>
    <w:rsid w:val="00F502FD"/>
  </w:style>
  <w:style w:type="paragraph" w:styleId="af7">
    <w:name w:val="caption"/>
    <w:basedOn w:val="a"/>
    <w:qFormat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60">
    <w:name w:val="Указатель16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F502FD"/>
    <w:pPr>
      <w:autoSpaceDN/>
      <w:spacing w:after="120"/>
    </w:pPr>
    <w:rPr>
      <w:kern w:val="1"/>
      <w:lang w:eastAsia="zh-CN"/>
    </w:rPr>
  </w:style>
  <w:style w:type="paragraph" w:customStyle="1" w:styleId="161">
    <w:name w:val="Название объекта16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52">
    <w:name w:val="Указатель15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53">
    <w:name w:val="Название объекта15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42">
    <w:name w:val="Указатель14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43">
    <w:name w:val="Название объекта14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32">
    <w:name w:val="Указатель13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33">
    <w:name w:val="Название объекта13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22">
    <w:name w:val="Указатель12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23">
    <w:name w:val="Название объекта12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13">
    <w:name w:val="Указатель11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14">
    <w:name w:val="Название объекта11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03">
    <w:name w:val="Указатель10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104">
    <w:name w:val="Название объекта10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92">
    <w:name w:val="Указатель9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93">
    <w:name w:val="Название объекта9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84">
    <w:name w:val="Указатель8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85">
    <w:name w:val="Название объекта8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74">
    <w:name w:val="Указатель7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75">
    <w:name w:val="Название объекта7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64">
    <w:name w:val="Указатель6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65">
    <w:name w:val="Название объекта6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54">
    <w:name w:val="Указатель5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55">
    <w:name w:val="Название объекта5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44">
    <w:name w:val="Указатель4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45">
    <w:name w:val="Название объекта4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35">
    <w:name w:val="Указатель3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36">
    <w:name w:val="Название объекта3"/>
    <w:basedOn w:val="a"/>
    <w:rsid w:val="00F502FD"/>
    <w:pPr>
      <w:widowControl w:val="0"/>
      <w:shd w:val="clear" w:color="auto" w:fill="FFFFFF"/>
      <w:spacing w:after="0" w:line="240" w:lineRule="auto"/>
      <w:ind w:left="6237"/>
      <w:jc w:val="center"/>
    </w:pPr>
    <w:rPr>
      <w:rFonts w:ascii="Times New Roman" w:eastAsia="Times New Roman" w:hAnsi="Times New Roman"/>
      <w:color w:val="000000"/>
      <w:spacing w:val="-2"/>
      <w:kern w:val="1"/>
      <w:sz w:val="28"/>
      <w:szCs w:val="20"/>
      <w:lang w:eastAsia="zh-CN"/>
    </w:rPr>
  </w:style>
  <w:style w:type="paragraph" w:customStyle="1" w:styleId="24">
    <w:name w:val="Указатель2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25">
    <w:name w:val="Название объекта2"/>
    <w:basedOn w:val="a"/>
    <w:rsid w:val="00F502FD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en-US" w:eastAsia="zh-CN" w:bidi="en-US"/>
    </w:rPr>
  </w:style>
  <w:style w:type="paragraph" w:customStyle="1" w:styleId="1a">
    <w:name w:val="Указатель1"/>
    <w:basedOn w:val="a"/>
    <w:rsid w:val="00F502F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en-US" w:eastAsia="zh-CN" w:bidi="en-US"/>
    </w:rPr>
  </w:style>
  <w:style w:type="paragraph" w:customStyle="1" w:styleId="Heading">
    <w:name w:val="Heading"/>
    <w:basedOn w:val="Standard"/>
    <w:next w:val="Textbody"/>
    <w:rsid w:val="00F502FD"/>
    <w:pPr>
      <w:keepNext/>
      <w:autoSpaceDN/>
      <w:spacing w:before="240" w:after="120"/>
    </w:pPr>
    <w:rPr>
      <w:rFonts w:ascii="Arial" w:hAnsi="Arial"/>
      <w:kern w:val="1"/>
      <w:sz w:val="28"/>
      <w:szCs w:val="28"/>
      <w:lang w:eastAsia="zh-CN"/>
    </w:rPr>
  </w:style>
  <w:style w:type="paragraph" w:customStyle="1" w:styleId="1b">
    <w:name w:val="Название объекта1"/>
    <w:basedOn w:val="Standard"/>
    <w:rsid w:val="00F502FD"/>
    <w:pPr>
      <w:suppressLineNumbers/>
      <w:autoSpaceDN/>
      <w:spacing w:before="120" w:after="120"/>
    </w:pPr>
    <w:rPr>
      <w:i/>
      <w:iCs/>
      <w:kern w:val="1"/>
      <w:lang w:eastAsia="zh-CN"/>
    </w:rPr>
  </w:style>
  <w:style w:type="paragraph" w:customStyle="1" w:styleId="Index">
    <w:name w:val="Index"/>
    <w:basedOn w:val="Standard"/>
    <w:rsid w:val="00F502FD"/>
    <w:pPr>
      <w:suppressLineNumbers/>
      <w:autoSpaceDN/>
    </w:pPr>
    <w:rPr>
      <w:kern w:val="1"/>
      <w:lang w:eastAsia="zh-CN"/>
    </w:rPr>
  </w:style>
  <w:style w:type="paragraph" w:customStyle="1" w:styleId="Footnote">
    <w:name w:val="Footnote"/>
    <w:basedOn w:val="Standard"/>
    <w:rsid w:val="00F502FD"/>
    <w:pPr>
      <w:suppressLineNumbers/>
      <w:autoSpaceDN/>
      <w:ind w:left="339" w:hanging="339"/>
    </w:pPr>
    <w:rPr>
      <w:kern w:val="1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F502FD"/>
    <w:pPr>
      <w:widowControl/>
      <w:suppressLineNumbers/>
      <w:suppressAutoHyphens w:val="0"/>
      <w:autoSpaceDN/>
      <w:spacing w:after="200" w:line="276" w:lineRule="auto"/>
    </w:pPr>
    <w:rPr>
      <w:rFonts w:eastAsia="Calibri" w:cs="Times New Roman"/>
      <w:kern w:val="1"/>
      <w:sz w:val="28"/>
      <w:szCs w:val="28"/>
      <w:lang w:eastAsia="zh-CN" w:bidi="ar-SA"/>
    </w:rPr>
  </w:style>
  <w:style w:type="paragraph" w:styleId="HTML">
    <w:name w:val="HTML Preformatted"/>
    <w:basedOn w:val="Standard"/>
    <w:link w:val="HTML0"/>
    <w:rsid w:val="00F502FD"/>
    <w:pPr>
      <w:widowControl/>
      <w:suppressAutoHyphens w:val="0"/>
      <w:autoSpaceDN/>
    </w:pPr>
    <w:rPr>
      <w:rFonts w:ascii="Courier New" w:eastAsia="Times New Roman" w:hAnsi="Courier New" w:cs="Courier New"/>
      <w:kern w:val="1"/>
      <w:sz w:val="20"/>
      <w:szCs w:val="20"/>
      <w:lang w:eastAsia="zh-CN" w:bidi="ar-SA"/>
    </w:rPr>
  </w:style>
  <w:style w:type="character" w:customStyle="1" w:styleId="HTML0">
    <w:name w:val="Стандартный HTML Знак"/>
    <w:basedOn w:val="a0"/>
    <w:link w:val="HTML"/>
    <w:rsid w:val="00F502FD"/>
    <w:rPr>
      <w:rFonts w:ascii="Courier New" w:eastAsia="Times New Roman" w:hAnsi="Courier New" w:cs="Courier New"/>
      <w:kern w:val="1"/>
      <w:sz w:val="20"/>
      <w:szCs w:val="20"/>
      <w:lang w:val="en-US" w:eastAsia="zh-CN"/>
    </w:rPr>
  </w:style>
  <w:style w:type="paragraph" w:customStyle="1" w:styleId="Style16">
    <w:name w:val="Style16"/>
    <w:basedOn w:val="Standard"/>
    <w:rsid w:val="00F502FD"/>
    <w:pPr>
      <w:suppressAutoHyphens w:val="0"/>
      <w:autoSpaceDE w:val="0"/>
      <w:autoSpaceDN/>
      <w:spacing w:line="317" w:lineRule="exact"/>
      <w:ind w:firstLine="533"/>
      <w:jc w:val="both"/>
    </w:pPr>
    <w:rPr>
      <w:rFonts w:eastAsia="Times New Roman" w:cs="Times New Roman"/>
      <w:kern w:val="1"/>
      <w:lang w:eastAsia="zh-CN" w:bidi="ar-SA"/>
    </w:rPr>
  </w:style>
  <w:style w:type="paragraph" w:customStyle="1" w:styleId="210">
    <w:name w:val="Основной текст 21"/>
    <w:basedOn w:val="Standard"/>
    <w:rsid w:val="00F502FD"/>
    <w:pPr>
      <w:widowControl/>
      <w:suppressAutoHyphens w:val="0"/>
      <w:autoSpaceDN/>
      <w:spacing w:after="120" w:line="480" w:lineRule="auto"/>
    </w:pPr>
    <w:rPr>
      <w:rFonts w:eastAsia="Calibri" w:cs="Times New Roman"/>
      <w:kern w:val="1"/>
      <w:sz w:val="28"/>
      <w:szCs w:val="28"/>
      <w:lang w:eastAsia="zh-CN" w:bidi="ar-SA"/>
    </w:rPr>
  </w:style>
  <w:style w:type="paragraph" w:styleId="af8">
    <w:name w:val="header"/>
    <w:basedOn w:val="Standard"/>
    <w:link w:val="1c"/>
    <w:rsid w:val="00F502FD"/>
    <w:pPr>
      <w:widowControl/>
      <w:suppressAutoHyphens w:val="0"/>
      <w:autoSpaceDN/>
    </w:pPr>
    <w:rPr>
      <w:rFonts w:eastAsia="Times New Roman" w:cs="Times New Roman"/>
      <w:kern w:val="1"/>
      <w:lang w:eastAsia="zh-CN" w:bidi="ar-SA"/>
    </w:rPr>
  </w:style>
  <w:style w:type="character" w:customStyle="1" w:styleId="1c">
    <w:name w:val="Верхний колонтитул Знак1"/>
    <w:basedOn w:val="a0"/>
    <w:link w:val="af8"/>
    <w:rsid w:val="00F502FD"/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paragraph" w:styleId="af9">
    <w:name w:val="No Spacing"/>
    <w:basedOn w:val="Standard"/>
    <w:qFormat/>
    <w:rsid w:val="00F502FD"/>
    <w:pPr>
      <w:widowControl/>
      <w:suppressAutoHyphens w:val="0"/>
      <w:autoSpaceDN/>
    </w:pPr>
    <w:rPr>
      <w:rFonts w:ascii="Calibri" w:eastAsia="Times New Roman" w:hAnsi="Calibri" w:cs="Times New Roman"/>
      <w:kern w:val="1"/>
      <w:sz w:val="22"/>
      <w:szCs w:val="22"/>
      <w:lang w:eastAsia="zh-CN"/>
    </w:rPr>
  </w:style>
  <w:style w:type="paragraph" w:customStyle="1" w:styleId="211">
    <w:name w:val="Основной текст с отступом 21"/>
    <w:basedOn w:val="Standard"/>
    <w:rsid w:val="00F502FD"/>
    <w:pPr>
      <w:widowControl/>
      <w:suppressAutoHyphens w:val="0"/>
      <w:autoSpaceDN/>
      <w:spacing w:after="120" w:line="480" w:lineRule="auto"/>
      <w:ind w:left="283"/>
    </w:pPr>
    <w:rPr>
      <w:rFonts w:eastAsia="Calibri" w:cs="Times New Roman"/>
      <w:kern w:val="1"/>
      <w:sz w:val="28"/>
      <w:szCs w:val="28"/>
      <w:lang w:eastAsia="zh-CN" w:bidi="ar-SA"/>
    </w:rPr>
  </w:style>
  <w:style w:type="paragraph" w:customStyle="1" w:styleId="Framecontents">
    <w:name w:val="Frame contents"/>
    <w:basedOn w:val="Textbody"/>
    <w:rsid w:val="00F502FD"/>
  </w:style>
  <w:style w:type="paragraph" w:styleId="afa">
    <w:name w:val="footer"/>
    <w:basedOn w:val="Standard"/>
    <w:link w:val="afb"/>
    <w:uiPriority w:val="99"/>
    <w:rsid w:val="00F502FD"/>
    <w:pPr>
      <w:suppressLineNumbers/>
      <w:autoSpaceDN/>
    </w:pPr>
    <w:rPr>
      <w:kern w:val="1"/>
      <w:lang w:eastAsia="zh-CN"/>
    </w:rPr>
  </w:style>
  <w:style w:type="character" w:customStyle="1" w:styleId="afb">
    <w:name w:val="Нижний колонтитул Знак"/>
    <w:basedOn w:val="a0"/>
    <w:link w:val="afa"/>
    <w:uiPriority w:val="99"/>
    <w:rsid w:val="00F502FD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afc">
    <w:name w:val="Заголовок таблицы"/>
    <w:basedOn w:val="a4"/>
    <w:rsid w:val="00F502FD"/>
    <w:pPr>
      <w:widowControl w:val="0"/>
      <w:spacing w:after="0" w:line="240" w:lineRule="auto"/>
      <w:jc w:val="center"/>
      <w:textAlignment w:val="baseline"/>
    </w:pPr>
    <w:rPr>
      <w:rFonts w:ascii="Times New Roman" w:eastAsia="Andale Sans UI" w:hAnsi="Times New Roman" w:cs="Tahoma"/>
      <w:b/>
      <w:bCs/>
      <w:kern w:val="1"/>
      <w:sz w:val="24"/>
      <w:szCs w:val="24"/>
      <w:lang w:val="en-US" w:bidi="en-US"/>
    </w:rPr>
  </w:style>
  <w:style w:type="paragraph" w:customStyle="1" w:styleId="afd">
    <w:name w:val="Содержимое врезки"/>
    <w:basedOn w:val="af4"/>
    <w:rsid w:val="00F502FD"/>
  </w:style>
  <w:style w:type="paragraph" w:styleId="afe">
    <w:name w:val="footnote text"/>
    <w:basedOn w:val="a"/>
    <w:link w:val="aff"/>
    <w:rsid w:val="00F502FD"/>
    <w:pPr>
      <w:widowControl w:val="0"/>
      <w:suppressLineNumbers/>
      <w:suppressAutoHyphens/>
      <w:spacing w:after="0" w:line="240" w:lineRule="auto"/>
      <w:ind w:left="339" w:hanging="339"/>
      <w:textAlignment w:val="baseline"/>
    </w:pPr>
    <w:rPr>
      <w:rFonts w:ascii="Times New Roman" w:eastAsia="Andale Sans UI" w:hAnsi="Times New Roman" w:cs="Tahoma"/>
      <w:kern w:val="1"/>
      <w:sz w:val="20"/>
      <w:szCs w:val="20"/>
      <w:lang w:val="en-US" w:eastAsia="zh-CN" w:bidi="en-US"/>
    </w:rPr>
  </w:style>
  <w:style w:type="character" w:customStyle="1" w:styleId="aff">
    <w:name w:val="Текст сноски Знак"/>
    <w:basedOn w:val="a0"/>
    <w:link w:val="afe"/>
    <w:rsid w:val="00F502FD"/>
    <w:rPr>
      <w:rFonts w:ascii="Times New Roman" w:eastAsia="Andale Sans UI" w:hAnsi="Times New Roman" w:cs="Tahoma"/>
      <w:kern w:val="1"/>
      <w:sz w:val="20"/>
      <w:szCs w:val="20"/>
      <w:lang w:val="en-US" w:eastAsia="zh-CN" w:bidi="en-US"/>
    </w:rPr>
  </w:style>
  <w:style w:type="paragraph" w:customStyle="1" w:styleId="220">
    <w:name w:val="Основной текст с отступом 22"/>
    <w:basedOn w:val="a"/>
    <w:rsid w:val="00F502FD"/>
    <w:pPr>
      <w:widowControl w:val="0"/>
      <w:suppressAutoHyphens/>
      <w:spacing w:after="0" w:line="240" w:lineRule="auto"/>
      <w:ind w:firstLine="709"/>
      <w:jc w:val="both"/>
      <w:textAlignment w:val="baseline"/>
    </w:pPr>
    <w:rPr>
      <w:rFonts w:ascii="Times New Roman" w:eastAsia="Andale Sans UI" w:hAnsi="Times New Roman" w:cs="Tahoma"/>
      <w:kern w:val="1"/>
      <w:sz w:val="28"/>
      <w:szCs w:val="24"/>
      <w:lang w:val="en-US" w:eastAsia="zh-CN" w:bidi="en-US"/>
    </w:rPr>
  </w:style>
  <w:style w:type="paragraph" w:styleId="aff0">
    <w:name w:val="Body Text Indent"/>
    <w:basedOn w:val="a"/>
    <w:link w:val="1d"/>
    <w:rsid w:val="00F502FD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customStyle="1" w:styleId="1d">
    <w:name w:val="Основной текст с отступом Знак1"/>
    <w:basedOn w:val="a0"/>
    <w:link w:val="aff0"/>
    <w:rsid w:val="00F502FD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1e">
    <w:name w:val="Знак1"/>
    <w:basedOn w:val="a"/>
    <w:rsid w:val="00F502FD"/>
    <w:pPr>
      <w:spacing w:before="280" w:after="280" w:line="240" w:lineRule="auto"/>
    </w:pPr>
    <w:rPr>
      <w:rFonts w:ascii="Tahoma" w:eastAsia="Times New Roman" w:hAnsi="Tahoma"/>
      <w:kern w:val="1"/>
      <w:sz w:val="20"/>
      <w:szCs w:val="20"/>
      <w:lang w:val="en-US" w:eastAsia="zh-CN"/>
    </w:rPr>
  </w:style>
  <w:style w:type="paragraph" w:customStyle="1" w:styleId="1f">
    <w:name w:val="Ñòèëü1"/>
    <w:basedOn w:val="a"/>
    <w:rsid w:val="00F502FD"/>
    <w:pPr>
      <w:tabs>
        <w:tab w:val="left" w:pos="709"/>
      </w:tabs>
      <w:overflowPunct w:val="0"/>
      <w:autoSpaceDE w:val="0"/>
      <w:spacing w:after="0" w:line="336" w:lineRule="auto"/>
      <w:ind w:firstLine="709"/>
      <w:jc w:val="both"/>
      <w:textAlignment w:val="baseline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ConsTitle">
    <w:name w:val="ConsTitle"/>
    <w:rsid w:val="00F502F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Nonformat">
    <w:name w:val="ConsPlusNonformat"/>
    <w:rsid w:val="00F502F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f1">
    <w:name w:val="Normal (Web)"/>
    <w:basedOn w:val="a"/>
    <w:rsid w:val="00F502FD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styleId="aff2">
    <w:name w:val="Balloon Text"/>
    <w:basedOn w:val="a"/>
    <w:link w:val="1f0"/>
    <w:rsid w:val="00F502FD"/>
    <w:pPr>
      <w:widowControl w:val="0"/>
      <w:suppressAutoHyphens/>
      <w:spacing w:after="0" w:line="240" w:lineRule="auto"/>
      <w:textAlignment w:val="baseline"/>
    </w:pPr>
    <w:rPr>
      <w:rFonts w:ascii="Tahoma" w:eastAsia="Andale Sans UI" w:hAnsi="Tahoma" w:cs="Tahoma"/>
      <w:kern w:val="1"/>
      <w:sz w:val="16"/>
      <w:szCs w:val="16"/>
      <w:lang w:val="en-US" w:eastAsia="zh-CN" w:bidi="en-US"/>
    </w:rPr>
  </w:style>
  <w:style w:type="character" w:customStyle="1" w:styleId="1f0">
    <w:name w:val="Текст выноски Знак1"/>
    <w:basedOn w:val="a0"/>
    <w:link w:val="aff2"/>
    <w:rsid w:val="00F502FD"/>
    <w:rPr>
      <w:rFonts w:ascii="Tahoma" w:eastAsia="Andale Sans UI" w:hAnsi="Tahoma" w:cs="Tahoma"/>
      <w:kern w:val="1"/>
      <w:sz w:val="16"/>
      <w:szCs w:val="16"/>
      <w:lang w:val="en-US" w:eastAsia="zh-CN" w:bidi="en-US"/>
    </w:rPr>
  </w:style>
  <w:style w:type="paragraph" w:customStyle="1" w:styleId="Standarduser">
    <w:name w:val="Standard (user)"/>
    <w:rsid w:val="00F502F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aff3">
    <w:name w:val="Статья"/>
    <w:basedOn w:val="a"/>
    <w:rsid w:val="00F502FD"/>
    <w:pPr>
      <w:widowControl w:val="0"/>
      <w:suppressAutoHyphens/>
      <w:spacing w:after="0" w:line="240" w:lineRule="auto"/>
      <w:ind w:firstLine="454"/>
      <w:jc w:val="both"/>
    </w:pPr>
    <w:rPr>
      <w:rFonts w:ascii="Times New Roman" w:eastAsia="Times New Roman" w:hAnsi="Times New Roman"/>
      <w:iCs/>
      <w:spacing w:val="-2"/>
      <w:kern w:val="1"/>
      <w:sz w:val="28"/>
      <w:szCs w:val="28"/>
      <w:lang w:eastAsia="zh-CN"/>
    </w:rPr>
  </w:style>
  <w:style w:type="paragraph" w:customStyle="1" w:styleId="310">
    <w:name w:val="Основной текст 31"/>
    <w:basedOn w:val="a"/>
    <w:rsid w:val="00F502FD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f4">
    <w:name w:val="Placeholder Text"/>
    <w:basedOn w:val="a0"/>
    <w:uiPriority w:val="99"/>
    <w:semiHidden/>
    <w:rsid w:val="00F502FD"/>
    <w:rPr>
      <w:color w:val="808080"/>
    </w:rPr>
  </w:style>
  <w:style w:type="table" w:styleId="aff5">
    <w:name w:val="Table Grid"/>
    <w:basedOn w:val="a1"/>
    <w:uiPriority w:val="59"/>
    <w:rsid w:val="00F502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ветлая заливка1"/>
    <w:basedOn w:val="a1"/>
    <w:uiPriority w:val="60"/>
    <w:rsid w:val="00F502FD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5">
    <w:name w:val="Light Shading Accent 5"/>
    <w:basedOn w:val="a1"/>
    <w:uiPriority w:val="60"/>
    <w:rsid w:val="00F502FD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92.bin"/><Relationship Id="rId299" Type="http://schemas.openxmlformats.org/officeDocument/2006/relationships/oleObject" Target="embeddings/oleObject274.bin"/><Relationship Id="rId303" Type="http://schemas.openxmlformats.org/officeDocument/2006/relationships/oleObject" Target="embeddings/oleObject278.bin"/><Relationship Id="rId21" Type="http://schemas.openxmlformats.org/officeDocument/2006/relationships/oleObject" Target="embeddings/oleObject7.bin"/><Relationship Id="rId42" Type="http://schemas.openxmlformats.org/officeDocument/2006/relationships/image" Target="media/image16.emf"/><Relationship Id="rId63" Type="http://schemas.openxmlformats.org/officeDocument/2006/relationships/oleObject" Target="embeddings/oleObject38.bin"/><Relationship Id="rId84" Type="http://schemas.openxmlformats.org/officeDocument/2006/relationships/oleObject" Target="embeddings/oleObject59.bin"/><Relationship Id="rId138" Type="http://schemas.openxmlformats.org/officeDocument/2006/relationships/oleObject" Target="embeddings/oleObject113.bin"/><Relationship Id="rId159" Type="http://schemas.openxmlformats.org/officeDocument/2006/relationships/oleObject" Target="embeddings/oleObject134.bin"/><Relationship Id="rId324" Type="http://schemas.openxmlformats.org/officeDocument/2006/relationships/oleObject" Target="embeddings/oleObject299.bin"/><Relationship Id="rId170" Type="http://schemas.openxmlformats.org/officeDocument/2006/relationships/oleObject" Target="embeddings/oleObject145.bin"/><Relationship Id="rId191" Type="http://schemas.openxmlformats.org/officeDocument/2006/relationships/oleObject" Target="embeddings/oleObject166.bin"/><Relationship Id="rId205" Type="http://schemas.openxmlformats.org/officeDocument/2006/relationships/oleObject" Target="embeddings/oleObject180.bin"/><Relationship Id="rId226" Type="http://schemas.openxmlformats.org/officeDocument/2006/relationships/oleObject" Target="embeddings/oleObject201.bin"/><Relationship Id="rId247" Type="http://schemas.openxmlformats.org/officeDocument/2006/relationships/oleObject" Target="embeddings/oleObject222.bin"/><Relationship Id="rId107" Type="http://schemas.openxmlformats.org/officeDocument/2006/relationships/oleObject" Target="embeddings/oleObject82.bin"/><Relationship Id="rId268" Type="http://schemas.openxmlformats.org/officeDocument/2006/relationships/oleObject" Target="embeddings/oleObject243.bin"/><Relationship Id="rId289" Type="http://schemas.openxmlformats.org/officeDocument/2006/relationships/oleObject" Target="embeddings/oleObject264.bin"/><Relationship Id="rId11" Type="http://schemas.openxmlformats.org/officeDocument/2006/relationships/oleObject" Target="embeddings/oleObject2.bin"/><Relationship Id="rId32" Type="http://schemas.openxmlformats.org/officeDocument/2006/relationships/image" Target="media/image11.emf"/><Relationship Id="rId53" Type="http://schemas.openxmlformats.org/officeDocument/2006/relationships/oleObject" Target="embeddings/oleObject28.bin"/><Relationship Id="rId74" Type="http://schemas.openxmlformats.org/officeDocument/2006/relationships/oleObject" Target="embeddings/oleObject49.bin"/><Relationship Id="rId128" Type="http://schemas.openxmlformats.org/officeDocument/2006/relationships/oleObject" Target="embeddings/oleObject103.bin"/><Relationship Id="rId149" Type="http://schemas.openxmlformats.org/officeDocument/2006/relationships/oleObject" Target="embeddings/oleObject124.bin"/><Relationship Id="rId314" Type="http://schemas.openxmlformats.org/officeDocument/2006/relationships/oleObject" Target="embeddings/oleObject289.bin"/><Relationship Id="rId335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70.bin"/><Relationship Id="rId160" Type="http://schemas.openxmlformats.org/officeDocument/2006/relationships/oleObject" Target="embeddings/oleObject135.bin"/><Relationship Id="rId181" Type="http://schemas.openxmlformats.org/officeDocument/2006/relationships/oleObject" Target="embeddings/oleObject156.bin"/><Relationship Id="rId216" Type="http://schemas.openxmlformats.org/officeDocument/2006/relationships/oleObject" Target="embeddings/oleObject191.bin"/><Relationship Id="rId237" Type="http://schemas.openxmlformats.org/officeDocument/2006/relationships/oleObject" Target="embeddings/oleObject212.bin"/><Relationship Id="rId258" Type="http://schemas.openxmlformats.org/officeDocument/2006/relationships/oleObject" Target="embeddings/oleObject233.bin"/><Relationship Id="rId279" Type="http://schemas.openxmlformats.org/officeDocument/2006/relationships/oleObject" Target="embeddings/oleObject254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9.bin"/><Relationship Id="rId118" Type="http://schemas.openxmlformats.org/officeDocument/2006/relationships/oleObject" Target="embeddings/oleObject93.bin"/><Relationship Id="rId139" Type="http://schemas.openxmlformats.org/officeDocument/2006/relationships/oleObject" Target="embeddings/oleObject114.bin"/><Relationship Id="rId290" Type="http://schemas.openxmlformats.org/officeDocument/2006/relationships/oleObject" Target="embeddings/oleObject265.bin"/><Relationship Id="rId304" Type="http://schemas.openxmlformats.org/officeDocument/2006/relationships/oleObject" Target="embeddings/oleObject279.bin"/><Relationship Id="rId325" Type="http://schemas.openxmlformats.org/officeDocument/2006/relationships/oleObject" Target="embeddings/oleObject300.bin"/><Relationship Id="rId85" Type="http://schemas.openxmlformats.org/officeDocument/2006/relationships/oleObject" Target="embeddings/oleObject60.bin"/><Relationship Id="rId150" Type="http://schemas.openxmlformats.org/officeDocument/2006/relationships/oleObject" Target="embeddings/oleObject125.bin"/><Relationship Id="rId171" Type="http://schemas.openxmlformats.org/officeDocument/2006/relationships/oleObject" Target="embeddings/oleObject146.bin"/><Relationship Id="rId192" Type="http://schemas.openxmlformats.org/officeDocument/2006/relationships/oleObject" Target="embeddings/oleObject167.bin"/><Relationship Id="rId206" Type="http://schemas.openxmlformats.org/officeDocument/2006/relationships/oleObject" Target="embeddings/oleObject181.bin"/><Relationship Id="rId227" Type="http://schemas.openxmlformats.org/officeDocument/2006/relationships/oleObject" Target="embeddings/oleObject202.bin"/><Relationship Id="rId248" Type="http://schemas.openxmlformats.org/officeDocument/2006/relationships/oleObject" Target="embeddings/oleObject223.bin"/><Relationship Id="rId269" Type="http://schemas.openxmlformats.org/officeDocument/2006/relationships/oleObject" Target="embeddings/oleObject244.bin"/><Relationship Id="rId12" Type="http://schemas.openxmlformats.org/officeDocument/2006/relationships/image" Target="media/image3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83.bin"/><Relationship Id="rId129" Type="http://schemas.openxmlformats.org/officeDocument/2006/relationships/oleObject" Target="embeddings/oleObject104.bin"/><Relationship Id="rId280" Type="http://schemas.openxmlformats.org/officeDocument/2006/relationships/oleObject" Target="embeddings/oleObject255.bin"/><Relationship Id="rId315" Type="http://schemas.openxmlformats.org/officeDocument/2006/relationships/oleObject" Target="embeddings/oleObject290.bin"/><Relationship Id="rId336" Type="http://schemas.openxmlformats.org/officeDocument/2006/relationships/theme" Target="theme/theme1.xml"/><Relationship Id="rId54" Type="http://schemas.openxmlformats.org/officeDocument/2006/relationships/oleObject" Target="embeddings/oleObject29.bin"/><Relationship Id="rId75" Type="http://schemas.openxmlformats.org/officeDocument/2006/relationships/oleObject" Target="embeddings/oleObject50.bin"/><Relationship Id="rId96" Type="http://schemas.openxmlformats.org/officeDocument/2006/relationships/oleObject" Target="embeddings/oleObject71.bin"/><Relationship Id="rId140" Type="http://schemas.openxmlformats.org/officeDocument/2006/relationships/oleObject" Target="embeddings/oleObject115.bin"/><Relationship Id="rId161" Type="http://schemas.openxmlformats.org/officeDocument/2006/relationships/oleObject" Target="embeddings/oleObject136.bin"/><Relationship Id="rId182" Type="http://schemas.openxmlformats.org/officeDocument/2006/relationships/oleObject" Target="embeddings/oleObject157.bin"/><Relationship Id="rId217" Type="http://schemas.openxmlformats.org/officeDocument/2006/relationships/oleObject" Target="embeddings/oleObject192.bin"/><Relationship Id="rId6" Type="http://schemas.openxmlformats.org/officeDocument/2006/relationships/footnotes" Target="footnotes.xml"/><Relationship Id="rId238" Type="http://schemas.openxmlformats.org/officeDocument/2006/relationships/oleObject" Target="embeddings/oleObject213.bin"/><Relationship Id="rId259" Type="http://schemas.openxmlformats.org/officeDocument/2006/relationships/oleObject" Target="embeddings/oleObject234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94.bin"/><Relationship Id="rId270" Type="http://schemas.openxmlformats.org/officeDocument/2006/relationships/oleObject" Target="embeddings/oleObject245.bin"/><Relationship Id="rId291" Type="http://schemas.openxmlformats.org/officeDocument/2006/relationships/oleObject" Target="embeddings/oleObject266.bin"/><Relationship Id="rId305" Type="http://schemas.openxmlformats.org/officeDocument/2006/relationships/oleObject" Target="embeddings/oleObject280.bin"/><Relationship Id="rId326" Type="http://schemas.openxmlformats.org/officeDocument/2006/relationships/oleObject" Target="embeddings/oleObject301.bin"/><Relationship Id="rId44" Type="http://schemas.openxmlformats.org/officeDocument/2006/relationships/image" Target="media/image17.emf"/><Relationship Id="rId65" Type="http://schemas.openxmlformats.org/officeDocument/2006/relationships/oleObject" Target="embeddings/oleObject40.bin"/><Relationship Id="rId86" Type="http://schemas.openxmlformats.org/officeDocument/2006/relationships/oleObject" Target="embeddings/oleObject61.bin"/><Relationship Id="rId130" Type="http://schemas.openxmlformats.org/officeDocument/2006/relationships/oleObject" Target="embeddings/oleObject105.bin"/><Relationship Id="rId151" Type="http://schemas.openxmlformats.org/officeDocument/2006/relationships/oleObject" Target="embeddings/oleObject126.bin"/><Relationship Id="rId172" Type="http://schemas.openxmlformats.org/officeDocument/2006/relationships/oleObject" Target="embeddings/oleObject147.bin"/><Relationship Id="rId193" Type="http://schemas.openxmlformats.org/officeDocument/2006/relationships/oleObject" Target="embeddings/oleObject168.bin"/><Relationship Id="rId207" Type="http://schemas.openxmlformats.org/officeDocument/2006/relationships/oleObject" Target="embeddings/oleObject182.bin"/><Relationship Id="rId228" Type="http://schemas.openxmlformats.org/officeDocument/2006/relationships/oleObject" Target="embeddings/oleObject203.bin"/><Relationship Id="rId249" Type="http://schemas.openxmlformats.org/officeDocument/2006/relationships/oleObject" Target="embeddings/oleObject224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84.bin"/><Relationship Id="rId260" Type="http://schemas.openxmlformats.org/officeDocument/2006/relationships/oleObject" Target="embeddings/oleObject235.bin"/><Relationship Id="rId281" Type="http://schemas.openxmlformats.org/officeDocument/2006/relationships/oleObject" Target="embeddings/oleObject256.bin"/><Relationship Id="rId316" Type="http://schemas.openxmlformats.org/officeDocument/2006/relationships/oleObject" Target="embeddings/oleObject291.bin"/><Relationship Id="rId34" Type="http://schemas.openxmlformats.org/officeDocument/2006/relationships/image" Target="media/image12.emf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51.bin"/><Relationship Id="rId97" Type="http://schemas.openxmlformats.org/officeDocument/2006/relationships/oleObject" Target="embeddings/oleObject72.bin"/><Relationship Id="rId120" Type="http://schemas.openxmlformats.org/officeDocument/2006/relationships/oleObject" Target="embeddings/oleObject95.bin"/><Relationship Id="rId141" Type="http://schemas.openxmlformats.org/officeDocument/2006/relationships/oleObject" Target="embeddings/oleObject116.bin"/><Relationship Id="rId7" Type="http://schemas.openxmlformats.org/officeDocument/2006/relationships/endnotes" Target="endnotes.xml"/><Relationship Id="rId162" Type="http://schemas.openxmlformats.org/officeDocument/2006/relationships/oleObject" Target="embeddings/oleObject137.bin"/><Relationship Id="rId183" Type="http://schemas.openxmlformats.org/officeDocument/2006/relationships/oleObject" Target="embeddings/oleObject158.bin"/><Relationship Id="rId218" Type="http://schemas.openxmlformats.org/officeDocument/2006/relationships/oleObject" Target="embeddings/oleObject193.bin"/><Relationship Id="rId239" Type="http://schemas.openxmlformats.org/officeDocument/2006/relationships/oleObject" Target="embeddings/oleObject214.bin"/><Relationship Id="rId250" Type="http://schemas.openxmlformats.org/officeDocument/2006/relationships/oleObject" Target="embeddings/oleObject225.bin"/><Relationship Id="rId271" Type="http://schemas.openxmlformats.org/officeDocument/2006/relationships/oleObject" Target="embeddings/oleObject246.bin"/><Relationship Id="rId292" Type="http://schemas.openxmlformats.org/officeDocument/2006/relationships/oleObject" Target="embeddings/oleObject267.bin"/><Relationship Id="rId306" Type="http://schemas.openxmlformats.org/officeDocument/2006/relationships/oleObject" Target="embeddings/oleObject281.bin"/><Relationship Id="rId24" Type="http://schemas.openxmlformats.org/officeDocument/2006/relationships/oleObject" Target="embeddings/oleObject10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41.bin"/><Relationship Id="rId87" Type="http://schemas.openxmlformats.org/officeDocument/2006/relationships/oleObject" Target="embeddings/oleObject62.bin"/><Relationship Id="rId110" Type="http://schemas.openxmlformats.org/officeDocument/2006/relationships/oleObject" Target="embeddings/oleObject85.bin"/><Relationship Id="rId131" Type="http://schemas.openxmlformats.org/officeDocument/2006/relationships/oleObject" Target="embeddings/oleObject106.bin"/><Relationship Id="rId327" Type="http://schemas.openxmlformats.org/officeDocument/2006/relationships/oleObject" Target="embeddings/oleObject302.bin"/><Relationship Id="rId152" Type="http://schemas.openxmlformats.org/officeDocument/2006/relationships/oleObject" Target="embeddings/oleObject127.bin"/><Relationship Id="rId173" Type="http://schemas.openxmlformats.org/officeDocument/2006/relationships/oleObject" Target="embeddings/oleObject148.bin"/><Relationship Id="rId194" Type="http://schemas.openxmlformats.org/officeDocument/2006/relationships/oleObject" Target="embeddings/oleObject169.bin"/><Relationship Id="rId208" Type="http://schemas.openxmlformats.org/officeDocument/2006/relationships/oleObject" Target="embeddings/oleObject183.bin"/><Relationship Id="rId229" Type="http://schemas.openxmlformats.org/officeDocument/2006/relationships/oleObject" Target="embeddings/oleObject204.bin"/><Relationship Id="rId240" Type="http://schemas.openxmlformats.org/officeDocument/2006/relationships/oleObject" Target="embeddings/oleObject215.bin"/><Relationship Id="rId261" Type="http://schemas.openxmlformats.org/officeDocument/2006/relationships/oleObject" Target="embeddings/oleObject236.bin"/><Relationship Id="rId14" Type="http://schemas.openxmlformats.org/officeDocument/2006/relationships/image" Target="media/image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31.bin"/><Relationship Id="rId77" Type="http://schemas.openxmlformats.org/officeDocument/2006/relationships/oleObject" Target="embeddings/oleObject52.bin"/><Relationship Id="rId100" Type="http://schemas.openxmlformats.org/officeDocument/2006/relationships/oleObject" Target="embeddings/oleObject75.bin"/><Relationship Id="rId282" Type="http://schemas.openxmlformats.org/officeDocument/2006/relationships/oleObject" Target="embeddings/oleObject257.bin"/><Relationship Id="rId317" Type="http://schemas.openxmlformats.org/officeDocument/2006/relationships/oleObject" Target="embeddings/oleObject292.bin"/><Relationship Id="rId8" Type="http://schemas.openxmlformats.org/officeDocument/2006/relationships/image" Target="media/image1.emf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47.bin"/><Relationship Id="rId93" Type="http://schemas.openxmlformats.org/officeDocument/2006/relationships/oleObject" Target="embeddings/oleObject68.bin"/><Relationship Id="rId98" Type="http://schemas.openxmlformats.org/officeDocument/2006/relationships/oleObject" Target="embeddings/oleObject73.bin"/><Relationship Id="rId121" Type="http://schemas.openxmlformats.org/officeDocument/2006/relationships/oleObject" Target="embeddings/oleObject96.bin"/><Relationship Id="rId142" Type="http://schemas.openxmlformats.org/officeDocument/2006/relationships/oleObject" Target="embeddings/oleObject117.bin"/><Relationship Id="rId163" Type="http://schemas.openxmlformats.org/officeDocument/2006/relationships/oleObject" Target="embeddings/oleObject138.bin"/><Relationship Id="rId184" Type="http://schemas.openxmlformats.org/officeDocument/2006/relationships/oleObject" Target="embeddings/oleObject159.bin"/><Relationship Id="rId189" Type="http://schemas.openxmlformats.org/officeDocument/2006/relationships/oleObject" Target="embeddings/oleObject164.bin"/><Relationship Id="rId219" Type="http://schemas.openxmlformats.org/officeDocument/2006/relationships/oleObject" Target="embeddings/oleObject194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89.bin"/><Relationship Id="rId230" Type="http://schemas.openxmlformats.org/officeDocument/2006/relationships/oleObject" Target="embeddings/oleObject205.bin"/><Relationship Id="rId235" Type="http://schemas.openxmlformats.org/officeDocument/2006/relationships/oleObject" Target="embeddings/oleObject210.bin"/><Relationship Id="rId251" Type="http://schemas.openxmlformats.org/officeDocument/2006/relationships/oleObject" Target="embeddings/oleObject226.bin"/><Relationship Id="rId256" Type="http://schemas.openxmlformats.org/officeDocument/2006/relationships/oleObject" Target="embeddings/oleObject231.bin"/><Relationship Id="rId277" Type="http://schemas.openxmlformats.org/officeDocument/2006/relationships/oleObject" Target="embeddings/oleObject252.bin"/><Relationship Id="rId298" Type="http://schemas.openxmlformats.org/officeDocument/2006/relationships/oleObject" Target="embeddings/oleObject273.bin"/><Relationship Id="rId25" Type="http://schemas.openxmlformats.org/officeDocument/2006/relationships/image" Target="media/image8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42.bin"/><Relationship Id="rId116" Type="http://schemas.openxmlformats.org/officeDocument/2006/relationships/oleObject" Target="embeddings/oleObject91.bin"/><Relationship Id="rId137" Type="http://schemas.openxmlformats.org/officeDocument/2006/relationships/oleObject" Target="embeddings/oleObject112.bin"/><Relationship Id="rId158" Type="http://schemas.openxmlformats.org/officeDocument/2006/relationships/oleObject" Target="embeddings/oleObject133.bin"/><Relationship Id="rId272" Type="http://schemas.openxmlformats.org/officeDocument/2006/relationships/oleObject" Target="embeddings/oleObject247.bin"/><Relationship Id="rId293" Type="http://schemas.openxmlformats.org/officeDocument/2006/relationships/oleObject" Target="embeddings/oleObject268.bin"/><Relationship Id="rId302" Type="http://schemas.openxmlformats.org/officeDocument/2006/relationships/oleObject" Target="embeddings/oleObject277.bin"/><Relationship Id="rId307" Type="http://schemas.openxmlformats.org/officeDocument/2006/relationships/oleObject" Target="embeddings/oleObject282.bin"/><Relationship Id="rId323" Type="http://schemas.openxmlformats.org/officeDocument/2006/relationships/oleObject" Target="embeddings/oleObject298.bin"/><Relationship Id="rId328" Type="http://schemas.openxmlformats.org/officeDocument/2006/relationships/oleObject" Target="embeddings/oleObject30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7.bin"/><Relationship Id="rId83" Type="http://schemas.openxmlformats.org/officeDocument/2006/relationships/oleObject" Target="embeddings/oleObject58.bin"/><Relationship Id="rId88" Type="http://schemas.openxmlformats.org/officeDocument/2006/relationships/oleObject" Target="embeddings/oleObject63.bin"/><Relationship Id="rId111" Type="http://schemas.openxmlformats.org/officeDocument/2006/relationships/oleObject" Target="embeddings/oleObject86.bin"/><Relationship Id="rId132" Type="http://schemas.openxmlformats.org/officeDocument/2006/relationships/oleObject" Target="embeddings/oleObject107.bin"/><Relationship Id="rId153" Type="http://schemas.openxmlformats.org/officeDocument/2006/relationships/oleObject" Target="embeddings/oleObject128.bin"/><Relationship Id="rId174" Type="http://schemas.openxmlformats.org/officeDocument/2006/relationships/oleObject" Target="embeddings/oleObject149.bin"/><Relationship Id="rId179" Type="http://schemas.openxmlformats.org/officeDocument/2006/relationships/oleObject" Target="embeddings/oleObject154.bin"/><Relationship Id="rId195" Type="http://schemas.openxmlformats.org/officeDocument/2006/relationships/oleObject" Target="embeddings/oleObject170.bin"/><Relationship Id="rId209" Type="http://schemas.openxmlformats.org/officeDocument/2006/relationships/oleObject" Target="embeddings/oleObject184.bin"/><Relationship Id="rId190" Type="http://schemas.openxmlformats.org/officeDocument/2006/relationships/oleObject" Target="embeddings/oleObject165.bin"/><Relationship Id="rId204" Type="http://schemas.openxmlformats.org/officeDocument/2006/relationships/oleObject" Target="embeddings/oleObject179.bin"/><Relationship Id="rId220" Type="http://schemas.openxmlformats.org/officeDocument/2006/relationships/oleObject" Target="embeddings/oleObject195.bin"/><Relationship Id="rId225" Type="http://schemas.openxmlformats.org/officeDocument/2006/relationships/oleObject" Target="embeddings/oleObject200.bin"/><Relationship Id="rId241" Type="http://schemas.openxmlformats.org/officeDocument/2006/relationships/oleObject" Target="embeddings/oleObject216.bin"/><Relationship Id="rId246" Type="http://schemas.openxmlformats.org/officeDocument/2006/relationships/oleObject" Target="embeddings/oleObject221.bin"/><Relationship Id="rId267" Type="http://schemas.openxmlformats.org/officeDocument/2006/relationships/oleObject" Target="embeddings/oleObject242.bin"/><Relationship Id="rId288" Type="http://schemas.openxmlformats.org/officeDocument/2006/relationships/oleObject" Target="embeddings/oleObject263.bin"/><Relationship Id="rId15" Type="http://schemas.openxmlformats.org/officeDocument/2006/relationships/oleObject" Target="embeddings/oleObject4.bin"/><Relationship Id="rId36" Type="http://schemas.openxmlformats.org/officeDocument/2006/relationships/image" Target="media/image13.wmf"/><Relationship Id="rId57" Type="http://schemas.openxmlformats.org/officeDocument/2006/relationships/oleObject" Target="embeddings/oleObject32.bin"/><Relationship Id="rId106" Type="http://schemas.openxmlformats.org/officeDocument/2006/relationships/oleObject" Target="embeddings/oleObject81.bin"/><Relationship Id="rId127" Type="http://schemas.openxmlformats.org/officeDocument/2006/relationships/oleObject" Target="embeddings/oleObject102.bin"/><Relationship Id="rId262" Type="http://schemas.openxmlformats.org/officeDocument/2006/relationships/oleObject" Target="embeddings/oleObject237.bin"/><Relationship Id="rId283" Type="http://schemas.openxmlformats.org/officeDocument/2006/relationships/oleObject" Target="embeddings/oleObject258.bin"/><Relationship Id="rId313" Type="http://schemas.openxmlformats.org/officeDocument/2006/relationships/oleObject" Target="embeddings/oleObject288.bin"/><Relationship Id="rId318" Type="http://schemas.openxmlformats.org/officeDocument/2006/relationships/oleObject" Target="embeddings/oleObject29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7.bin"/><Relationship Id="rId73" Type="http://schemas.openxmlformats.org/officeDocument/2006/relationships/oleObject" Target="embeddings/oleObject48.bin"/><Relationship Id="rId78" Type="http://schemas.openxmlformats.org/officeDocument/2006/relationships/oleObject" Target="embeddings/oleObject53.bin"/><Relationship Id="rId94" Type="http://schemas.openxmlformats.org/officeDocument/2006/relationships/oleObject" Target="embeddings/oleObject69.bin"/><Relationship Id="rId99" Type="http://schemas.openxmlformats.org/officeDocument/2006/relationships/oleObject" Target="embeddings/oleObject74.bin"/><Relationship Id="rId101" Type="http://schemas.openxmlformats.org/officeDocument/2006/relationships/oleObject" Target="embeddings/oleObject76.bin"/><Relationship Id="rId122" Type="http://schemas.openxmlformats.org/officeDocument/2006/relationships/oleObject" Target="embeddings/oleObject97.bin"/><Relationship Id="rId143" Type="http://schemas.openxmlformats.org/officeDocument/2006/relationships/oleObject" Target="embeddings/oleObject118.bin"/><Relationship Id="rId148" Type="http://schemas.openxmlformats.org/officeDocument/2006/relationships/oleObject" Target="embeddings/oleObject123.bin"/><Relationship Id="rId164" Type="http://schemas.openxmlformats.org/officeDocument/2006/relationships/oleObject" Target="embeddings/oleObject139.bin"/><Relationship Id="rId169" Type="http://schemas.openxmlformats.org/officeDocument/2006/relationships/oleObject" Target="embeddings/oleObject144.bin"/><Relationship Id="rId185" Type="http://schemas.openxmlformats.org/officeDocument/2006/relationships/oleObject" Target="embeddings/oleObject160.bin"/><Relationship Id="rId334" Type="http://schemas.openxmlformats.org/officeDocument/2006/relationships/oleObject" Target="embeddings/oleObject30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55.bin"/><Relationship Id="rId210" Type="http://schemas.openxmlformats.org/officeDocument/2006/relationships/oleObject" Target="embeddings/oleObject185.bin"/><Relationship Id="rId215" Type="http://schemas.openxmlformats.org/officeDocument/2006/relationships/oleObject" Target="embeddings/oleObject190.bin"/><Relationship Id="rId236" Type="http://schemas.openxmlformats.org/officeDocument/2006/relationships/oleObject" Target="embeddings/oleObject211.bin"/><Relationship Id="rId257" Type="http://schemas.openxmlformats.org/officeDocument/2006/relationships/oleObject" Target="embeddings/oleObject232.bin"/><Relationship Id="rId278" Type="http://schemas.openxmlformats.org/officeDocument/2006/relationships/oleObject" Target="embeddings/oleObject253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206.bin"/><Relationship Id="rId252" Type="http://schemas.openxmlformats.org/officeDocument/2006/relationships/oleObject" Target="embeddings/oleObject227.bin"/><Relationship Id="rId273" Type="http://schemas.openxmlformats.org/officeDocument/2006/relationships/oleObject" Target="embeddings/oleObject248.bin"/><Relationship Id="rId294" Type="http://schemas.openxmlformats.org/officeDocument/2006/relationships/oleObject" Target="embeddings/oleObject269.bin"/><Relationship Id="rId308" Type="http://schemas.openxmlformats.org/officeDocument/2006/relationships/oleObject" Target="embeddings/oleObject283.bin"/><Relationship Id="rId329" Type="http://schemas.openxmlformats.org/officeDocument/2006/relationships/oleObject" Target="embeddings/oleObject304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43.bin"/><Relationship Id="rId89" Type="http://schemas.openxmlformats.org/officeDocument/2006/relationships/oleObject" Target="embeddings/oleObject64.bin"/><Relationship Id="rId112" Type="http://schemas.openxmlformats.org/officeDocument/2006/relationships/oleObject" Target="embeddings/oleObject87.bin"/><Relationship Id="rId133" Type="http://schemas.openxmlformats.org/officeDocument/2006/relationships/oleObject" Target="embeddings/oleObject108.bin"/><Relationship Id="rId154" Type="http://schemas.openxmlformats.org/officeDocument/2006/relationships/oleObject" Target="embeddings/oleObject129.bin"/><Relationship Id="rId175" Type="http://schemas.openxmlformats.org/officeDocument/2006/relationships/oleObject" Target="embeddings/oleObject150.bin"/><Relationship Id="rId196" Type="http://schemas.openxmlformats.org/officeDocument/2006/relationships/oleObject" Target="embeddings/oleObject171.bin"/><Relationship Id="rId200" Type="http://schemas.openxmlformats.org/officeDocument/2006/relationships/oleObject" Target="embeddings/oleObject17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96.bin"/><Relationship Id="rId242" Type="http://schemas.openxmlformats.org/officeDocument/2006/relationships/oleObject" Target="embeddings/oleObject217.bin"/><Relationship Id="rId263" Type="http://schemas.openxmlformats.org/officeDocument/2006/relationships/oleObject" Target="embeddings/oleObject238.bin"/><Relationship Id="rId284" Type="http://schemas.openxmlformats.org/officeDocument/2006/relationships/oleObject" Target="embeddings/oleObject259.bin"/><Relationship Id="rId319" Type="http://schemas.openxmlformats.org/officeDocument/2006/relationships/oleObject" Target="embeddings/oleObject294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3.bin"/><Relationship Id="rId79" Type="http://schemas.openxmlformats.org/officeDocument/2006/relationships/oleObject" Target="embeddings/oleObject54.bin"/><Relationship Id="rId102" Type="http://schemas.openxmlformats.org/officeDocument/2006/relationships/oleObject" Target="embeddings/oleObject77.bin"/><Relationship Id="rId123" Type="http://schemas.openxmlformats.org/officeDocument/2006/relationships/oleObject" Target="embeddings/oleObject98.bin"/><Relationship Id="rId144" Type="http://schemas.openxmlformats.org/officeDocument/2006/relationships/oleObject" Target="embeddings/oleObject119.bin"/><Relationship Id="rId330" Type="http://schemas.openxmlformats.org/officeDocument/2006/relationships/oleObject" Target="embeddings/oleObject305.bin"/><Relationship Id="rId90" Type="http://schemas.openxmlformats.org/officeDocument/2006/relationships/oleObject" Target="embeddings/oleObject65.bin"/><Relationship Id="rId165" Type="http://schemas.openxmlformats.org/officeDocument/2006/relationships/oleObject" Target="embeddings/oleObject140.bin"/><Relationship Id="rId186" Type="http://schemas.openxmlformats.org/officeDocument/2006/relationships/oleObject" Target="embeddings/oleObject161.bin"/><Relationship Id="rId211" Type="http://schemas.openxmlformats.org/officeDocument/2006/relationships/oleObject" Target="embeddings/oleObject186.bin"/><Relationship Id="rId232" Type="http://schemas.openxmlformats.org/officeDocument/2006/relationships/oleObject" Target="embeddings/oleObject207.bin"/><Relationship Id="rId253" Type="http://schemas.openxmlformats.org/officeDocument/2006/relationships/oleObject" Target="embeddings/oleObject228.bin"/><Relationship Id="rId274" Type="http://schemas.openxmlformats.org/officeDocument/2006/relationships/oleObject" Target="embeddings/oleObject249.bin"/><Relationship Id="rId295" Type="http://schemas.openxmlformats.org/officeDocument/2006/relationships/oleObject" Target="embeddings/oleObject270.bin"/><Relationship Id="rId309" Type="http://schemas.openxmlformats.org/officeDocument/2006/relationships/oleObject" Target="embeddings/oleObject284.bin"/><Relationship Id="rId27" Type="http://schemas.openxmlformats.org/officeDocument/2006/relationships/image" Target="media/image9.wmf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44.bin"/><Relationship Id="rId113" Type="http://schemas.openxmlformats.org/officeDocument/2006/relationships/oleObject" Target="embeddings/oleObject88.bin"/><Relationship Id="rId134" Type="http://schemas.openxmlformats.org/officeDocument/2006/relationships/oleObject" Target="embeddings/oleObject109.bin"/><Relationship Id="rId320" Type="http://schemas.openxmlformats.org/officeDocument/2006/relationships/oleObject" Target="embeddings/oleObject295.bin"/><Relationship Id="rId80" Type="http://schemas.openxmlformats.org/officeDocument/2006/relationships/oleObject" Target="embeddings/oleObject55.bin"/><Relationship Id="rId155" Type="http://schemas.openxmlformats.org/officeDocument/2006/relationships/oleObject" Target="embeddings/oleObject130.bin"/><Relationship Id="rId176" Type="http://schemas.openxmlformats.org/officeDocument/2006/relationships/oleObject" Target="embeddings/oleObject151.bin"/><Relationship Id="rId197" Type="http://schemas.openxmlformats.org/officeDocument/2006/relationships/oleObject" Target="embeddings/oleObject172.bin"/><Relationship Id="rId201" Type="http://schemas.openxmlformats.org/officeDocument/2006/relationships/oleObject" Target="embeddings/oleObject176.bin"/><Relationship Id="rId222" Type="http://schemas.openxmlformats.org/officeDocument/2006/relationships/oleObject" Target="embeddings/oleObject197.bin"/><Relationship Id="rId243" Type="http://schemas.openxmlformats.org/officeDocument/2006/relationships/oleObject" Target="embeddings/oleObject218.bin"/><Relationship Id="rId264" Type="http://schemas.openxmlformats.org/officeDocument/2006/relationships/oleObject" Target="embeddings/oleObject239.bin"/><Relationship Id="rId285" Type="http://schemas.openxmlformats.org/officeDocument/2006/relationships/oleObject" Target="embeddings/oleObject260.bin"/><Relationship Id="rId17" Type="http://schemas.openxmlformats.org/officeDocument/2006/relationships/oleObject" Target="embeddings/oleObject5.bin"/><Relationship Id="rId38" Type="http://schemas.openxmlformats.org/officeDocument/2006/relationships/image" Target="media/image14.emf"/><Relationship Id="rId59" Type="http://schemas.openxmlformats.org/officeDocument/2006/relationships/oleObject" Target="embeddings/oleObject34.bin"/><Relationship Id="rId103" Type="http://schemas.openxmlformats.org/officeDocument/2006/relationships/oleObject" Target="embeddings/oleObject78.bin"/><Relationship Id="rId124" Type="http://schemas.openxmlformats.org/officeDocument/2006/relationships/oleObject" Target="embeddings/oleObject99.bin"/><Relationship Id="rId310" Type="http://schemas.openxmlformats.org/officeDocument/2006/relationships/oleObject" Target="embeddings/oleObject285.bin"/><Relationship Id="rId70" Type="http://schemas.openxmlformats.org/officeDocument/2006/relationships/oleObject" Target="embeddings/oleObject45.bin"/><Relationship Id="rId91" Type="http://schemas.openxmlformats.org/officeDocument/2006/relationships/oleObject" Target="embeddings/oleObject66.bin"/><Relationship Id="rId145" Type="http://schemas.openxmlformats.org/officeDocument/2006/relationships/oleObject" Target="embeddings/oleObject120.bin"/><Relationship Id="rId166" Type="http://schemas.openxmlformats.org/officeDocument/2006/relationships/oleObject" Target="embeddings/oleObject141.bin"/><Relationship Id="rId187" Type="http://schemas.openxmlformats.org/officeDocument/2006/relationships/oleObject" Target="embeddings/oleObject162.bin"/><Relationship Id="rId331" Type="http://schemas.openxmlformats.org/officeDocument/2006/relationships/oleObject" Target="embeddings/oleObject306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87.bin"/><Relationship Id="rId233" Type="http://schemas.openxmlformats.org/officeDocument/2006/relationships/oleObject" Target="embeddings/oleObject208.bin"/><Relationship Id="rId254" Type="http://schemas.openxmlformats.org/officeDocument/2006/relationships/oleObject" Target="embeddings/oleObject229.bin"/><Relationship Id="rId28" Type="http://schemas.openxmlformats.org/officeDocument/2006/relationships/oleObject" Target="embeddings/oleObject12.bin"/><Relationship Id="rId49" Type="http://schemas.openxmlformats.org/officeDocument/2006/relationships/image" Target="media/image18.wmf"/><Relationship Id="rId114" Type="http://schemas.openxmlformats.org/officeDocument/2006/relationships/oleObject" Target="embeddings/oleObject89.bin"/><Relationship Id="rId275" Type="http://schemas.openxmlformats.org/officeDocument/2006/relationships/oleObject" Target="embeddings/oleObject250.bin"/><Relationship Id="rId296" Type="http://schemas.openxmlformats.org/officeDocument/2006/relationships/oleObject" Target="embeddings/oleObject271.bin"/><Relationship Id="rId300" Type="http://schemas.openxmlformats.org/officeDocument/2006/relationships/oleObject" Target="embeddings/oleObject275.bin"/><Relationship Id="rId60" Type="http://schemas.openxmlformats.org/officeDocument/2006/relationships/oleObject" Target="embeddings/oleObject35.bin"/><Relationship Id="rId81" Type="http://schemas.openxmlformats.org/officeDocument/2006/relationships/oleObject" Target="embeddings/oleObject56.bin"/><Relationship Id="rId135" Type="http://schemas.openxmlformats.org/officeDocument/2006/relationships/oleObject" Target="embeddings/oleObject110.bin"/><Relationship Id="rId156" Type="http://schemas.openxmlformats.org/officeDocument/2006/relationships/oleObject" Target="embeddings/oleObject131.bin"/><Relationship Id="rId177" Type="http://schemas.openxmlformats.org/officeDocument/2006/relationships/oleObject" Target="embeddings/oleObject152.bin"/><Relationship Id="rId198" Type="http://schemas.openxmlformats.org/officeDocument/2006/relationships/oleObject" Target="embeddings/oleObject173.bin"/><Relationship Id="rId321" Type="http://schemas.openxmlformats.org/officeDocument/2006/relationships/oleObject" Target="embeddings/oleObject296.bin"/><Relationship Id="rId202" Type="http://schemas.openxmlformats.org/officeDocument/2006/relationships/oleObject" Target="embeddings/oleObject177.bin"/><Relationship Id="rId223" Type="http://schemas.openxmlformats.org/officeDocument/2006/relationships/oleObject" Target="embeddings/oleObject198.bin"/><Relationship Id="rId244" Type="http://schemas.openxmlformats.org/officeDocument/2006/relationships/oleObject" Target="embeddings/oleObject219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265" Type="http://schemas.openxmlformats.org/officeDocument/2006/relationships/oleObject" Target="embeddings/oleObject240.bin"/><Relationship Id="rId286" Type="http://schemas.openxmlformats.org/officeDocument/2006/relationships/oleObject" Target="embeddings/oleObject261.bin"/><Relationship Id="rId50" Type="http://schemas.openxmlformats.org/officeDocument/2006/relationships/oleObject" Target="embeddings/oleObject25.bin"/><Relationship Id="rId104" Type="http://schemas.openxmlformats.org/officeDocument/2006/relationships/oleObject" Target="embeddings/oleObject79.bin"/><Relationship Id="rId125" Type="http://schemas.openxmlformats.org/officeDocument/2006/relationships/oleObject" Target="embeddings/oleObject100.bin"/><Relationship Id="rId146" Type="http://schemas.openxmlformats.org/officeDocument/2006/relationships/oleObject" Target="embeddings/oleObject121.bin"/><Relationship Id="rId167" Type="http://schemas.openxmlformats.org/officeDocument/2006/relationships/oleObject" Target="embeddings/oleObject142.bin"/><Relationship Id="rId188" Type="http://schemas.openxmlformats.org/officeDocument/2006/relationships/oleObject" Target="embeddings/oleObject163.bin"/><Relationship Id="rId311" Type="http://schemas.openxmlformats.org/officeDocument/2006/relationships/oleObject" Target="embeddings/oleObject286.bin"/><Relationship Id="rId332" Type="http://schemas.openxmlformats.org/officeDocument/2006/relationships/oleObject" Target="embeddings/oleObject307.bin"/><Relationship Id="rId71" Type="http://schemas.openxmlformats.org/officeDocument/2006/relationships/oleObject" Target="embeddings/oleObject46.bin"/><Relationship Id="rId92" Type="http://schemas.openxmlformats.org/officeDocument/2006/relationships/oleObject" Target="embeddings/oleObject67.bin"/><Relationship Id="rId213" Type="http://schemas.openxmlformats.org/officeDocument/2006/relationships/oleObject" Target="embeddings/oleObject188.bin"/><Relationship Id="rId234" Type="http://schemas.openxmlformats.org/officeDocument/2006/relationships/oleObject" Target="embeddings/oleObject209.bin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55" Type="http://schemas.openxmlformats.org/officeDocument/2006/relationships/oleObject" Target="embeddings/oleObject230.bin"/><Relationship Id="rId276" Type="http://schemas.openxmlformats.org/officeDocument/2006/relationships/oleObject" Target="embeddings/oleObject251.bin"/><Relationship Id="rId297" Type="http://schemas.openxmlformats.org/officeDocument/2006/relationships/oleObject" Target="embeddings/oleObject272.bin"/><Relationship Id="rId40" Type="http://schemas.openxmlformats.org/officeDocument/2006/relationships/image" Target="media/image15.emf"/><Relationship Id="rId115" Type="http://schemas.openxmlformats.org/officeDocument/2006/relationships/oleObject" Target="embeddings/oleObject90.bin"/><Relationship Id="rId136" Type="http://schemas.openxmlformats.org/officeDocument/2006/relationships/oleObject" Target="embeddings/oleObject111.bin"/><Relationship Id="rId157" Type="http://schemas.openxmlformats.org/officeDocument/2006/relationships/oleObject" Target="embeddings/oleObject132.bin"/><Relationship Id="rId178" Type="http://schemas.openxmlformats.org/officeDocument/2006/relationships/oleObject" Target="embeddings/oleObject153.bin"/><Relationship Id="rId301" Type="http://schemas.openxmlformats.org/officeDocument/2006/relationships/oleObject" Target="embeddings/oleObject276.bin"/><Relationship Id="rId322" Type="http://schemas.openxmlformats.org/officeDocument/2006/relationships/oleObject" Target="embeddings/oleObject297.bin"/><Relationship Id="rId61" Type="http://schemas.openxmlformats.org/officeDocument/2006/relationships/oleObject" Target="embeddings/oleObject36.bin"/><Relationship Id="rId82" Type="http://schemas.openxmlformats.org/officeDocument/2006/relationships/oleObject" Target="embeddings/oleObject57.bin"/><Relationship Id="rId199" Type="http://schemas.openxmlformats.org/officeDocument/2006/relationships/oleObject" Target="embeddings/oleObject174.bin"/><Relationship Id="rId203" Type="http://schemas.openxmlformats.org/officeDocument/2006/relationships/oleObject" Target="embeddings/oleObject178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99.bin"/><Relationship Id="rId245" Type="http://schemas.openxmlformats.org/officeDocument/2006/relationships/oleObject" Target="embeddings/oleObject220.bin"/><Relationship Id="rId266" Type="http://schemas.openxmlformats.org/officeDocument/2006/relationships/oleObject" Target="embeddings/oleObject241.bin"/><Relationship Id="rId287" Type="http://schemas.openxmlformats.org/officeDocument/2006/relationships/oleObject" Target="embeddings/oleObject262.bin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80.bin"/><Relationship Id="rId126" Type="http://schemas.openxmlformats.org/officeDocument/2006/relationships/oleObject" Target="embeddings/oleObject101.bin"/><Relationship Id="rId147" Type="http://schemas.openxmlformats.org/officeDocument/2006/relationships/oleObject" Target="embeddings/oleObject122.bin"/><Relationship Id="rId168" Type="http://schemas.openxmlformats.org/officeDocument/2006/relationships/oleObject" Target="embeddings/oleObject143.bin"/><Relationship Id="rId312" Type="http://schemas.openxmlformats.org/officeDocument/2006/relationships/oleObject" Target="embeddings/oleObject287.bin"/><Relationship Id="rId333" Type="http://schemas.openxmlformats.org/officeDocument/2006/relationships/oleObject" Target="embeddings/oleObject30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159</Pages>
  <Words>37452</Words>
  <Characters>213478</Characters>
  <Application>Microsoft Office Word</Application>
  <DocSecurity>0</DocSecurity>
  <Lines>1778</Lines>
  <Paragraphs>500</Paragraphs>
  <ScaleCrop>false</ScaleCrop>
  <Company/>
  <LinksUpToDate>false</LinksUpToDate>
  <CharactersWithSpaces>250430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Kirill</cp:lastModifiedBy>
  <cp:revision>4</cp:revision>
  <dcterms:created xsi:type="dcterms:W3CDTF">2015-07-14T10:11:00Z</dcterms:created>
  <dcterms:modified xsi:type="dcterms:W3CDTF">2015-07-14T10:18:00Z</dcterms:modified>
</cp:coreProperties>
</file>